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016B" w14:textId="77777777" w:rsidR="0031555C" w:rsidRPr="002B044F" w:rsidRDefault="0031555C" w:rsidP="0031555C">
      <w:pPr>
        <w:pStyle w:val="Titolo1"/>
        <w:ind w:left="0"/>
        <w:jc w:val="both"/>
      </w:pPr>
      <w:r w:rsidRPr="002B044F">
        <w:t xml:space="preserve">Art.45 - </w:t>
      </w:r>
      <w:r w:rsidRPr="002B044F">
        <w:rPr>
          <w:u w:val="single"/>
        </w:rPr>
        <w:t>Presentazione delle candidature</w:t>
      </w:r>
    </w:p>
    <w:p w14:paraId="3AA3597C" w14:textId="77777777" w:rsidR="0031555C" w:rsidRPr="002B044F" w:rsidRDefault="0031555C" w:rsidP="0031555C">
      <w:pPr>
        <w:pStyle w:val="Corpotesto"/>
        <w:jc w:val="both"/>
        <w:rPr>
          <w:b/>
        </w:rPr>
      </w:pPr>
    </w:p>
    <w:p w14:paraId="27ACCE4E" w14:textId="77777777" w:rsidR="0031555C" w:rsidRPr="002B044F" w:rsidRDefault="0031555C" w:rsidP="0031555C">
      <w:pPr>
        <w:pStyle w:val="Paragrafoelenco"/>
        <w:numPr>
          <w:ilvl w:val="0"/>
          <w:numId w:val="1"/>
        </w:numPr>
        <w:ind w:left="426" w:hanging="426"/>
        <w:jc w:val="both"/>
        <w:rPr>
          <w:sz w:val="24"/>
          <w:szCs w:val="24"/>
        </w:rPr>
      </w:pPr>
      <w:r w:rsidRPr="002B044F">
        <w:rPr>
          <w:sz w:val="24"/>
          <w:szCs w:val="24"/>
        </w:rPr>
        <w:t>Coloro che intendono concorrere alle elezioni per le cariche federali centrali devono presentare la propria candidatura per iscritto alla segreteria federale entro e non oltre 45 giorni prima della data di celebrazione della competente Assemblea, a pena di decadenza.</w:t>
      </w:r>
    </w:p>
    <w:p w14:paraId="2B733B29" w14:textId="77777777" w:rsidR="0031555C" w:rsidRPr="002B044F" w:rsidRDefault="0031555C" w:rsidP="0031555C">
      <w:pPr>
        <w:pStyle w:val="Corpotesto"/>
        <w:ind w:left="426" w:hanging="426"/>
        <w:jc w:val="both"/>
      </w:pPr>
    </w:p>
    <w:p w14:paraId="7EB16FE7" w14:textId="77777777" w:rsidR="0031555C" w:rsidRPr="00550EC3" w:rsidRDefault="0031555C" w:rsidP="0031555C">
      <w:pPr>
        <w:pStyle w:val="Paragrafoelenco"/>
        <w:numPr>
          <w:ilvl w:val="0"/>
          <w:numId w:val="1"/>
        </w:numPr>
        <w:tabs>
          <w:tab w:val="left" w:pos="851"/>
        </w:tabs>
        <w:ind w:left="426" w:hanging="426"/>
        <w:jc w:val="both"/>
        <w:rPr>
          <w:sz w:val="24"/>
          <w:szCs w:val="24"/>
          <w:highlight w:val="yellow"/>
        </w:rPr>
      </w:pPr>
      <w:r w:rsidRPr="00550EC3">
        <w:rPr>
          <w:sz w:val="24"/>
          <w:szCs w:val="24"/>
          <w:highlight w:val="yellow"/>
        </w:rPr>
        <w:t>Le candidature per le cariche periferiche devono essere presentate alle Segreterie dei Comitati Regionali con le stesse modalità.</w:t>
      </w:r>
    </w:p>
    <w:p w14:paraId="781EF337" w14:textId="77777777" w:rsidR="0031555C" w:rsidRPr="002B044F" w:rsidRDefault="0031555C" w:rsidP="0031555C">
      <w:pPr>
        <w:pStyle w:val="Corpotesto"/>
        <w:ind w:left="426" w:hanging="426"/>
        <w:jc w:val="both"/>
      </w:pPr>
    </w:p>
    <w:p w14:paraId="56658063" w14:textId="77777777" w:rsidR="0031555C" w:rsidRPr="00550EC3" w:rsidRDefault="0031555C" w:rsidP="0031555C">
      <w:pPr>
        <w:pStyle w:val="Paragrafoelenco"/>
        <w:numPr>
          <w:ilvl w:val="0"/>
          <w:numId w:val="1"/>
        </w:numPr>
        <w:ind w:left="426" w:hanging="426"/>
        <w:jc w:val="both"/>
        <w:rPr>
          <w:strike/>
          <w:sz w:val="24"/>
          <w:szCs w:val="24"/>
          <w:highlight w:val="yellow"/>
        </w:rPr>
      </w:pPr>
      <w:r w:rsidRPr="00550EC3">
        <w:rPr>
          <w:sz w:val="24"/>
          <w:szCs w:val="24"/>
          <w:highlight w:val="yellow"/>
        </w:rPr>
        <w:t>Per ciascuna Assemblea non potrà essere presentata più di una candidatura anche se per cariche diverse.</w:t>
      </w:r>
    </w:p>
    <w:p w14:paraId="0EFB361A" w14:textId="77777777" w:rsidR="0031555C" w:rsidRPr="00550EC3" w:rsidRDefault="0031555C" w:rsidP="0031555C">
      <w:pPr>
        <w:pStyle w:val="Corpotesto"/>
        <w:ind w:left="426" w:hanging="426"/>
        <w:jc w:val="both"/>
        <w:rPr>
          <w:highlight w:val="yellow"/>
        </w:rPr>
      </w:pPr>
    </w:p>
    <w:p w14:paraId="565738A5" w14:textId="77777777" w:rsidR="0031555C" w:rsidRPr="00550EC3" w:rsidRDefault="0031555C" w:rsidP="0031555C">
      <w:pPr>
        <w:pStyle w:val="Paragrafoelenco"/>
        <w:numPr>
          <w:ilvl w:val="0"/>
          <w:numId w:val="1"/>
        </w:numPr>
        <w:ind w:left="426" w:hanging="426"/>
        <w:jc w:val="both"/>
        <w:rPr>
          <w:sz w:val="24"/>
          <w:szCs w:val="24"/>
          <w:highlight w:val="yellow"/>
        </w:rPr>
      </w:pPr>
      <w:r w:rsidRPr="00550EC3">
        <w:rPr>
          <w:sz w:val="24"/>
          <w:szCs w:val="24"/>
          <w:highlight w:val="yellow"/>
        </w:rPr>
        <w:t>Alla candidatura deve essere allegata una autocertificazione circa il possesso dei requisiti di eleggibilità previsti dal presente Statuto.</w:t>
      </w:r>
    </w:p>
    <w:p w14:paraId="6B24EA6E" w14:textId="77777777" w:rsidR="0031555C" w:rsidRPr="002B044F" w:rsidRDefault="0031555C" w:rsidP="0031555C">
      <w:pPr>
        <w:pStyle w:val="Paragrafoelenco"/>
        <w:rPr>
          <w:sz w:val="24"/>
          <w:szCs w:val="24"/>
        </w:rPr>
      </w:pPr>
    </w:p>
    <w:p w14:paraId="02426BA9" w14:textId="77777777" w:rsidR="0031555C" w:rsidRPr="002B044F" w:rsidRDefault="0031555C" w:rsidP="0031555C">
      <w:pPr>
        <w:pStyle w:val="Paragrafoelenco"/>
        <w:numPr>
          <w:ilvl w:val="0"/>
          <w:numId w:val="1"/>
        </w:numPr>
        <w:ind w:left="426" w:hanging="426"/>
        <w:jc w:val="both"/>
        <w:rPr>
          <w:sz w:val="24"/>
          <w:szCs w:val="24"/>
        </w:rPr>
      </w:pPr>
      <w:r w:rsidRPr="002B044F">
        <w:rPr>
          <w:sz w:val="24"/>
          <w:szCs w:val="24"/>
        </w:rPr>
        <w:t>Avverso le candidature è ammessa impugnazione proposta a pena di inammissibilità entro sette giorni dalla pubblicazione sul sito internet federale, secondo modalità e procedure previste con Regolamento emanato dalla Giunta Nazionale del CONI.</w:t>
      </w:r>
    </w:p>
    <w:p w14:paraId="4928E2DF" w14:textId="77777777" w:rsidR="0031555C" w:rsidRPr="002B044F" w:rsidRDefault="0031555C" w:rsidP="0031555C">
      <w:pPr>
        <w:jc w:val="both"/>
        <w:rPr>
          <w:sz w:val="24"/>
          <w:szCs w:val="24"/>
        </w:rPr>
      </w:pPr>
    </w:p>
    <w:p w14:paraId="6A4A4FEA" w14:textId="77777777" w:rsidR="0031555C" w:rsidRPr="002B044F" w:rsidRDefault="0031555C" w:rsidP="0031555C">
      <w:pPr>
        <w:pStyle w:val="Titolo1"/>
        <w:ind w:left="0"/>
        <w:jc w:val="both"/>
      </w:pPr>
      <w:r w:rsidRPr="002B044F">
        <w:t xml:space="preserve">Art.77 - </w:t>
      </w:r>
      <w:r w:rsidRPr="002B044F">
        <w:rPr>
          <w:u w:val="single"/>
        </w:rPr>
        <w:t>Comitati Regionali</w:t>
      </w:r>
    </w:p>
    <w:p w14:paraId="3FE8BFCA" w14:textId="77777777" w:rsidR="0031555C" w:rsidRPr="002B044F" w:rsidRDefault="0031555C" w:rsidP="0031555C">
      <w:pPr>
        <w:pStyle w:val="Corpotesto"/>
        <w:jc w:val="both"/>
        <w:rPr>
          <w:b/>
        </w:rPr>
      </w:pPr>
    </w:p>
    <w:p w14:paraId="5F1284EB" w14:textId="77777777" w:rsidR="0031555C" w:rsidRPr="002B044F" w:rsidRDefault="0031555C" w:rsidP="0031555C">
      <w:pPr>
        <w:pStyle w:val="Paragrafoelenco"/>
        <w:numPr>
          <w:ilvl w:val="0"/>
          <w:numId w:val="2"/>
        </w:numPr>
        <w:ind w:left="567" w:hanging="567"/>
        <w:jc w:val="both"/>
        <w:rPr>
          <w:sz w:val="24"/>
          <w:szCs w:val="24"/>
        </w:rPr>
      </w:pPr>
      <w:r w:rsidRPr="002B044F">
        <w:rPr>
          <w:sz w:val="24"/>
          <w:szCs w:val="24"/>
        </w:rPr>
        <w:t>In ogni regione nel cui territorio hanno sede 10 o più affiliati aventi diritto al voto, è costituito un Comitato Regionale che ha sede nel capoluogo della Regione stessa.</w:t>
      </w:r>
    </w:p>
    <w:p w14:paraId="648211B9" w14:textId="77777777" w:rsidR="0031555C" w:rsidRPr="002B044F" w:rsidRDefault="0031555C" w:rsidP="0031555C">
      <w:pPr>
        <w:pStyle w:val="Corpotesto"/>
        <w:ind w:left="567" w:hanging="567"/>
        <w:jc w:val="both"/>
      </w:pPr>
    </w:p>
    <w:p w14:paraId="6CEEC4B0" w14:textId="77777777" w:rsidR="0031555C" w:rsidRPr="002B044F" w:rsidRDefault="0031555C" w:rsidP="0031555C">
      <w:pPr>
        <w:pStyle w:val="Paragrafoelenco"/>
        <w:numPr>
          <w:ilvl w:val="0"/>
          <w:numId w:val="2"/>
        </w:numPr>
        <w:ind w:left="567" w:hanging="567"/>
        <w:jc w:val="both"/>
        <w:rPr>
          <w:sz w:val="24"/>
          <w:szCs w:val="24"/>
        </w:rPr>
      </w:pPr>
      <w:r w:rsidRPr="002B044F">
        <w:rPr>
          <w:sz w:val="24"/>
          <w:szCs w:val="24"/>
        </w:rPr>
        <w:t>Il Consiglio Federale, su proposta approvata da 2/3 dell’Assemblea Regionale, può autorizzare una sede diversa da quella del capoluogo regionale.</w:t>
      </w:r>
    </w:p>
    <w:p w14:paraId="1EFC9604" w14:textId="77777777" w:rsidR="0031555C" w:rsidRPr="002B044F" w:rsidRDefault="0031555C" w:rsidP="0031555C">
      <w:pPr>
        <w:pStyle w:val="Corpotesto"/>
        <w:ind w:left="567" w:hanging="567"/>
        <w:jc w:val="both"/>
      </w:pPr>
    </w:p>
    <w:p w14:paraId="5B13D784" w14:textId="77777777" w:rsidR="0031555C" w:rsidRPr="002B044F" w:rsidRDefault="0031555C" w:rsidP="0031555C">
      <w:pPr>
        <w:pStyle w:val="Paragrafoelenco"/>
        <w:numPr>
          <w:ilvl w:val="0"/>
          <w:numId w:val="2"/>
        </w:numPr>
        <w:ind w:left="567" w:hanging="567"/>
        <w:jc w:val="both"/>
        <w:rPr>
          <w:sz w:val="24"/>
          <w:szCs w:val="24"/>
        </w:rPr>
      </w:pPr>
      <w:r w:rsidRPr="002B044F">
        <w:rPr>
          <w:sz w:val="24"/>
          <w:szCs w:val="24"/>
        </w:rPr>
        <w:t>Sono Organi del Comitato Regionale:</w:t>
      </w:r>
    </w:p>
    <w:p w14:paraId="233FC868" w14:textId="77777777" w:rsidR="0031555C" w:rsidRPr="002B044F" w:rsidRDefault="0031555C" w:rsidP="0031555C">
      <w:pPr>
        <w:pStyle w:val="Paragrafoelenco"/>
        <w:numPr>
          <w:ilvl w:val="0"/>
          <w:numId w:val="3"/>
        </w:numPr>
        <w:ind w:left="1134" w:hanging="567"/>
        <w:jc w:val="both"/>
        <w:rPr>
          <w:sz w:val="24"/>
          <w:szCs w:val="24"/>
        </w:rPr>
      </w:pPr>
      <w:r w:rsidRPr="002B044F">
        <w:rPr>
          <w:sz w:val="24"/>
          <w:szCs w:val="24"/>
        </w:rPr>
        <w:t>l’Assemblea regionale</w:t>
      </w:r>
    </w:p>
    <w:p w14:paraId="60F8155F" w14:textId="77777777" w:rsidR="0031555C" w:rsidRPr="002B044F" w:rsidRDefault="0031555C" w:rsidP="0031555C">
      <w:pPr>
        <w:pStyle w:val="Paragrafoelenco"/>
        <w:numPr>
          <w:ilvl w:val="0"/>
          <w:numId w:val="3"/>
        </w:numPr>
        <w:ind w:left="1134" w:hanging="567"/>
        <w:jc w:val="both"/>
        <w:rPr>
          <w:sz w:val="24"/>
          <w:szCs w:val="24"/>
        </w:rPr>
      </w:pPr>
      <w:r w:rsidRPr="002B044F">
        <w:rPr>
          <w:sz w:val="24"/>
          <w:szCs w:val="24"/>
        </w:rPr>
        <w:t>il Presidente regionale</w:t>
      </w:r>
    </w:p>
    <w:p w14:paraId="2858C451" w14:textId="77777777" w:rsidR="0031555C" w:rsidRPr="002B044F" w:rsidRDefault="0031555C" w:rsidP="0031555C">
      <w:pPr>
        <w:pStyle w:val="Paragrafoelenco"/>
        <w:numPr>
          <w:ilvl w:val="0"/>
          <w:numId w:val="3"/>
        </w:numPr>
        <w:ind w:left="1134" w:hanging="567"/>
        <w:jc w:val="both"/>
        <w:rPr>
          <w:sz w:val="24"/>
          <w:szCs w:val="24"/>
        </w:rPr>
      </w:pPr>
      <w:r w:rsidRPr="002B044F">
        <w:rPr>
          <w:sz w:val="24"/>
          <w:szCs w:val="24"/>
        </w:rPr>
        <w:t>il Consiglio regionale</w:t>
      </w:r>
    </w:p>
    <w:p w14:paraId="707012FE" w14:textId="77777777" w:rsidR="0031555C" w:rsidRPr="002B044F" w:rsidRDefault="0031555C" w:rsidP="0031555C">
      <w:pPr>
        <w:pStyle w:val="Corpotesto"/>
        <w:ind w:left="1134" w:hanging="567"/>
        <w:jc w:val="both"/>
      </w:pPr>
    </w:p>
    <w:p w14:paraId="169583A0" w14:textId="77777777" w:rsidR="0031555C" w:rsidRPr="002B044F" w:rsidRDefault="0031555C" w:rsidP="0031555C">
      <w:pPr>
        <w:pStyle w:val="Paragrafoelenco"/>
        <w:numPr>
          <w:ilvl w:val="0"/>
          <w:numId w:val="2"/>
        </w:numPr>
        <w:ind w:left="567" w:hanging="567"/>
        <w:jc w:val="both"/>
        <w:rPr>
          <w:sz w:val="24"/>
          <w:szCs w:val="24"/>
        </w:rPr>
      </w:pPr>
      <w:r w:rsidRPr="002B044F">
        <w:rPr>
          <w:sz w:val="24"/>
          <w:szCs w:val="24"/>
        </w:rPr>
        <w:t>Il Consiglio Regionale è composto:</w:t>
      </w:r>
    </w:p>
    <w:p w14:paraId="00E75397" w14:textId="77777777" w:rsidR="0031555C" w:rsidRPr="002B044F" w:rsidRDefault="0031555C" w:rsidP="0031555C">
      <w:pPr>
        <w:pStyle w:val="Paragrafoelenco"/>
        <w:numPr>
          <w:ilvl w:val="0"/>
          <w:numId w:val="4"/>
        </w:numPr>
        <w:ind w:left="1134" w:hanging="567"/>
        <w:jc w:val="both"/>
        <w:rPr>
          <w:sz w:val="24"/>
          <w:szCs w:val="24"/>
        </w:rPr>
      </w:pPr>
      <w:r w:rsidRPr="002B044F">
        <w:rPr>
          <w:sz w:val="24"/>
          <w:szCs w:val="24"/>
        </w:rPr>
        <w:t>dal Presidente che lo presiede</w:t>
      </w:r>
    </w:p>
    <w:p w14:paraId="457E7FC1" w14:textId="77777777" w:rsidR="0031555C" w:rsidRPr="002B044F" w:rsidRDefault="0031555C" w:rsidP="0031555C">
      <w:pPr>
        <w:pStyle w:val="Paragrafoelenco"/>
        <w:numPr>
          <w:ilvl w:val="0"/>
          <w:numId w:val="4"/>
        </w:numPr>
        <w:ind w:left="1134" w:hanging="567"/>
        <w:jc w:val="both"/>
        <w:rPr>
          <w:sz w:val="24"/>
          <w:szCs w:val="24"/>
        </w:rPr>
      </w:pPr>
      <w:r w:rsidRPr="002B044F">
        <w:rPr>
          <w:sz w:val="24"/>
          <w:szCs w:val="24"/>
        </w:rPr>
        <w:t>6 Consiglieri</w:t>
      </w:r>
    </w:p>
    <w:p w14:paraId="20F7D5ED" w14:textId="77777777" w:rsidR="0031555C" w:rsidRPr="002B044F" w:rsidRDefault="0031555C" w:rsidP="0031555C">
      <w:pPr>
        <w:pStyle w:val="Corpotesto"/>
        <w:ind w:left="709" w:hanging="567"/>
        <w:jc w:val="both"/>
      </w:pPr>
    </w:p>
    <w:p w14:paraId="5ED696A0" w14:textId="5FDD519D" w:rsidR="0031555C" w:rsidRPr="00550EC3" w:rsidRDefault="0031555C" w:rsidP="0031555C">
      <w:pPr>
        <w:pStyle w:val="Paragrafoelenco"/>
        <w:numPr>
          <w:ilvl w:val="0"/>
          <w:numId w:val="2"/>
        </w:numPr>
        <w:ind w:left="567" w:hanging="567"/>
        <w:jc w:val="both"/>
        <w:rPr>
          <w:sz w:val="24"/>
          <w:szCs w:val="24"/>
          <w:highlight w:val="yellow"/>
        </w:rPr>
      </w:pPr>
      <w:r w:rsidRPr="00550EC3">
        <w:rPr>
          <w:sz w:val="24"/>
          <w:szCs w:val="24"/>
          <w:highlight w:val="yellow"/>
        </w:rPr>
        <w:t>I candidati devono essere in possesso dei requisiti indicati all’Art.88</w:t>
      </w:r>
      <w:r w:rsidR="00550EC3">
        <w:rPr>
          <w:sz w:val="24"/>
          <w:szCs w:val="24"/>
          <w:highlight w:val="yellow"/>
        </w:rPr>
        <w:t>(*)</w:t>
      </w:r>
      <w:r w:rsidRPr="00550EC3">
        <w:rPr>
          <w:sz w:val="24"/>
          <w:szCs w:val="24"/>
          <w:highlight w:val="yellow"/>
        </w:rPr>
        <w:t xml:space="preserve"> del presente Statuto.</w:t>
      </w:r>
    </w:p>
    <w:p w14:paraId="695D546F" w14:textId="77777777" w:rsidR="0031555C" w:rsidRPr="002B044F" w:rsidRDefault="0031555C" w:rsidP="0031555C">
      <w:pPr>
        <w:pStyle w:val="Corpotesto"/>
        <w:ind w:left="567" w:hanging="567"/>
        <w:jc w:val="both"/>
      </w:pPr>
    </w:p>
    <w:p w14:paraId="3C7D1E23" w14:textId="77777777" w:rsidR="0031555C" w:rsidRPr="002B044F" w:rsidRDefault="0031555C" w:rsidP="0031555C">
      <w:pPr>
        <w:pStyle w:val="Paragrafoelenco"/>
        <w:numPr>
          <w:ilvl w:val="0"/>
          <w:numId w:val="2"/>
        </w:numPr>
        <w:ind w:left="567" w:hanging="567"/>
        <w:jc w:val="both"/>
        <w:rPr>
          <w:sz w:val="24"/>
          <w:szCs w:val="24"/>
        </w:rPr>
      </w:pPr>
      <w:r w:rsidRPr="002B044F">
        <w:rPr>
          <w:sz w:val="24"/>
          <w:szCs w:val="24"/>
        </w:rPr>
        <w:t>Partecipa alle sedute con parere consultivo per le materie di competenza il Coordinatore Regionale arbitrale.</w:t>
      </w:r>
    </w:p>
    <w:p w14:paraId="26F9E933" w14:textId="77777777" w:rsidR="0031555C" w:rsidRPr="002B044F" w:rsidRDefault="0031555C" w:rsidP="0031555C">
      <w:pPr>
        <w:pStyle w:val="Corpotesto"/>
        <w:ind w:left="567" w:hanging="567"/>
        <w:jc w:val="both"/>
      </w:pPr>
    </w:p>
    <w:p w14:paraId="5C74241D" w14:textId="77777777" w:rsidR="0031555C" w:rsidRPr="002B044F" w:rsidRDefault="0031555C" w:rsidP="0031555C">
      <w:pPr>
        <w:pStyle w:val="Paragrafoelenco"/>
        <w:numPr>
          <w:ilvl w:val="0"/>
          <w:numId w:val="2"/>
        </w:numPr>
        <w:ind w:left="567" w:hanging="567"/>
        <w:jc w:val="both"/>
        <w:rPr>
          <w:sz w:val="24"/>
          <w:szCs w:val="24"/>
        </w:rPr>
      </w:pPr>
      <w:r w:rsidRPr="002B044F">
        <w:rPr>
          <w:sz w:val="24"/>
          <w:szCs w:val="24"/>
        </w:rPr>
        <w:t>I Consiglieri eleggono nel proprio seno almeno un Vice Presidente e un Segretario.</w:t>
      </w:r>
    </w:p>
    <w:p w14:paraId="6E9A5D86" w14:textId="77777777" w:rsidR="0031555C" w:rsidRPr="002B044F" w:rsidRDefault="0031555C" w:rsidP="0031555C">
      <w:pPr>
        <w:pStyle w:val="Corpotesto"/>
        <w:ind w:left="567" w:hanging="567"/>
        <w:jc w:val="both"/>
      </w:pPr>
    </w:p>
    <w:p w14:paraId="3302DA96" w14:textId="77777777" w:rsidR="0031555C" w:rsidRPr="002B044F" w:rsidRDefault="0031555C" w:rsidP="0031555C">
      <w:pPr>
        <w:pStyle w:val="Paragrafoelenco"/>
        <w:numPr>
          <w:ilvl w:val="0"/>
          <w:numId w:val="2"/>
        </w:numPr>
        <w:ind w:left="567" w:hanging="567"/>
        <w:jc w:val="both"/>
        <w:rPr>
          <w:sz w:val="24"/>
          <w:szCs w:val="24"/>
        </w:rPr>
      </w:pPr>
      <w:r w:rsidRPr="002B044F">
        <w:rPr>
          <w:sz w:val="24"/>
          <w:szCs w:val="24"/>
        </w:rPr>
        <w:t>La carica di Consigliere regionale è incompatibile con qualsiasi altra carica federale.</w:t>
      </w:r>
    </w:p>
    <w:p w14:paraId="0F887E8B" w14:textId="77777777" w:rsidR="0031555C" w:rsidRPr="002B044F" w:rsidRDefault="0031555C" w:rsidP="0031555C">
      <w:pPr>
        <w:pStyle w:val="Corpotesto"/>
        <w:ind w:left="567" w:hanging="567"/>
        <w:jc w:val="both"/>
      </w:pPr>
    </w:p>
    <w:p w14:paraId="026B4A01" w14:textId="77777777" w:rsidR="0031555C" w:rsidRPr="002B044F" w:rsidRDefault="0031555C" w:rsidP="0031555C">
      <w:pPr>
        <w:pStyle w:val="Paragrafoelenco"/>
        <w:numPr>
          <w:ilvl w:val="0"/>
          <w:numId w:val="2"/>
        </w:numPr>
        <w:ind w:left="567" w:hanging="567"/>
        <w:jc w:val="both"/>
        <w:rPr>
          <w:sz w:val="24"/>
          <w:szCs w:val="24"/>
        </w:rPr>
      </w:pPr>
      <w:r w:rsidRPr="002B044F">
        <w:rPr>
          <w:sz w:val="24"/>
          <w:szCs w:val="24"/>
        </w:rPr>
        <w:t>Nelle Province autonome di Trento e Bolzano e nella Valle d’Aosta si applicano le medesime norme del presente articolo.</w:t>
      </w:r>
    </w:p>
    <w:p w14:paraId="6902C1FB" w14:textId="77777777" w:rsidR="0031555C" w:rsidRPr="002B044F" w:rsidRDefault="0031555C" w:rsidP="0031555C">
      <w:pPr>
        <w:ind w:left="567" w:hanging="567"/>
        <w:jc w:val="both"/>
        <w:rPr>
          <w:sz w:val="24"/>
          <w:szCs w:val="24"/>
        </w:rPr>
      </w:pPr>
    </w:p>
    <w:p w14:paraId="29D8AE2D" w14:textId="77777777" w:rsidR="0031555C" w:rsidRPr="002B044F" w:rsidRDefault="0031555C" w:rsidP="0031555C">
      <w:pPr>
        <w:pStyle w:val="Paragrafoelenco"/>
        <w:numPr>
          <w:ilvl w:val="0"/>
          <w:numId w:val="2"/>
        </w:numPr>
        <w:ind w:left="567" w:hanging="567"/>
        <w:jc w:val="both"/>
        <w:rPr>
          <w:sz w:val="24"/>
          <w:szCs w:val="24"/>
        </w:rPr>
      </w:pPr>
      <w:r w:rsidRPr="002B044F">
        <w:rPr>
          <w:sz w:val="24"/>
          <w:szCs w:val="24"/>
        </w:rPr>
        <w:t>Il Consiglio Federale può sciogliere il Comitato Regionale qualora il numero degli affiliati con diritto al voto si riduca al di sotto di 10 per due anni consecutivi e procede alla nomina di un Delegato Regionale come previsto al successivo art. 87.</w:t>
      </w:r>
    </w:p>
    <w:p w14:paraId="121B6DE4" w14:textId="72328E28" w:rsidR="00550EC3" w:rsidRPr="00336E06" w:rsidRDefault="00550EC3" w:rsidP="00550EC3">
      <w:pPr>
        <w:jc w:val="both"/>
        <w:rPr>
          <w:b/>
          <w:i/>
          <w:iCs/>
          <w:sz w:val="18"/>
          <w:szCs w:val="18"/>
        </w:rPr>
      </w:pPr>
      <w:r w:rsidRPr="00336E06">
        <w:rPr>
          <w:b/>
          <w:i/>
          <w:iCs/>
          <w:sz w:val="18"/>
          <w:szCs w:val="18"/>
          <w:highlight w:val="yellow"/>
        </w:rPr>
        <w:t xml:space="preserve">(*) Art.88 – </w:t>
      </w:r>
      <w:r w:rsidRPr="00336E06">
        <w:rPr>
          <w:b/>
          <w:i/>
          <w:iCs/>
          <w:sz w:val="18"/>
          <w:szCs w:val="18"/>
          <w:highlight w:val="yellow"/>
          <w:u w:val="single"/>
        </w:rPr>
        <w:t>Requisiti e disposizioni comuni</w:t>
      </w:r>
    </w:p>
    <w:p w14:paraId="39400694" w14:textId="77777777" w:rsidR="00550EC3" w:rsidRPr="00336E06" w:rsidRDefault="00550EC3" w:rsidP="00550EC3">
      <w:pPr>
        <w:pStyle w:val="Paragrafoelenco"/>
        <w:numPr>
          <w:ilvl w:val="0"/>
          <w:numId w:val="16"/>
        </w:numPr>
        <w:ind w:left="567" w:hanging="567"/>
        <w:jc w:val="both"/>
        <w:rPr>
          <w:i/>
          <w:iCs/>
          <w:sz w:val="18"/>
          <w:szCs w:val="18"/>
        </w:rPr>
      </w:pPr>
      <w:r w:rsidRPr="00336E06">
        <w:rPr>
          <w:i/>
          <w:iCs/>
          <w:sz w:val="18"/>
          <w:szCs w:val="18"/>
        </w:rPr>
        <w:t>Salvo quanto previsto per gli Organi di Giustizia, per la Commissione federale di garanzia e per l’Ufficio del Procuratore Federale, per ricoprire cariche federali occorrono i seguenti requisiti:</w:t>
      </w:r>
    </w:p>
    <w:p w14:paraId="68493334" w14:textId="77777777" w:rsidR="00550EC3" w:rsidRPr="00336E06" w:rsidRDefault="00550EC3" w:rsidP="00550EC3">
      <w:pPr>
        <w:pStyle w:val="Paragrafoelenco"/>
        <w:numPr>
          <w:ilvl w:val="0"/>
          <w:numId w:val="17"/>
        </w:numPr>
        <w:ind w:left="1134" w:hanging="567"/>
        <w:jc w:val="both"/>
        <w:rPr>
          <w:i/>
          <w:iCs/>
          <w:sz w:val="18"/>
          <w:szCs w:val="18"/>
        </w:rPr>
      </w:pPr>
      <w:r w:rsidRPr="00336E06">
        <w:rPr>
          <w:i/>
          <w:iCs/>
          <w:sz w:val="18"/>
          <w:szCs w:val="18"/>
        </w:rPr>
        <w:t>cittadinanza italiana e maggiore età;</w:t>
      </w:r>
    </w:p>
    <w:p w14:paraId="5B3E511E" w14:textId="77777777" w:rsidR="00550EC3" w:rsidRPr="00336E06" w:rsidRDefault="00550EC3" w:rsidP="00550EC3">
      <w:pPr>
        <w:pStyle w:val="Paragrafoelenco"/>
        <w:numPr>
          <w:ilvl w:val="0"/>
          <w:numId w:val="17"/>
        </w:numPr>
        <w:ind w:left="1134" w:hanging="567"/>
        <w:jc w:val="both"/>
        <w:rPr>
          <w:i/>
          <w:iCs/>
          <w:sz w:val="18"/>
          <w:szCs w:val="18"/>
        </w:rPr>
      </w:pPr>
      <w:r w:rsidRPr="00336E06">
        <w:rPr>
          <w:i/>
          <w:iCs/>
          <w:sz w:val="18"/>
          <w:szCs w:val="18"/>
        </w:rPr>
        <w:t>non aver riportato condanne penali passate in giudicato per reati non colposi a pene detentive superiori a un anno ovvero a pene che comportino l’interdizione dai pubblici uffici superiore a un anno;</w:t>
      </w:r>
    </w:p>
    <w:p w14:paraId="00BAD613" w14:textId="77777777" w:rsidR="00550EC3" w:rsidRPr="00336E06" w:rsidRDefault="00550EC3" w:rsidP="00550EC3">
      <w:pPr>
        <w:pStyle w:val="Paragrafoelenco"/>
        <w:numPr>
          <w:ilvl w:val="0"/>
          <w:numId w:val="17"/>
        </w:numPr>
        <w:ind w:left="1134" w:hanging="567"/>
        <w:jc w:val="both"/>
        <w:rPr>
          <w:i/>
          <w:iCs/>
          <w:sz w:val="18"/>
          <w:szCs w:val="18"/>
        </w:rPr>
      </w:pPr>
      <w:r w:rsidRPr="00336E06">
        <w:rPr>
          <w:i/>
          <w:iCs/>
          <w:sz w:val="18"/>
          <w:szCs w:val="18"/>
        </w:rPr>
        <w:t>non aver riportato nell’ultimo decennio, salva riabilitazione, squalifiche o inibizioni sportive definitive complessivamente superiori a un anno, da parte delle FSN, delle Discipline Sportive Associate e degli Enti di Promozione sportiva, del CONI o da parte dell’organismo sportivo internazionale di riferimento purché unico;</w:t>
      </w:r>
    </w:p>
    <w:p w14:paraId="1AB35924" w14:textId="77777777" w:rsidR="00550EC3" w:rsidRPr="00336E06" w:rsidRDefault="00550EC3" w:rsidP="00550EC3">
      <w:pPr>
        <w:pStyle w:val="Paragrafoelenco"/>
        <w:numPr>
          <w:ilvl w:val="0"/>
          <w:numId w:val="17"/>
        </w:numPr>
        <w:ind w:left="1134" w:hanging="567"/>
        <w:jc w:val="both"/>
        <w:rPr>
          <w:i/>
          <w:iCs/>
          <w:sz w:val="18"/>
          <w:szCs w:val="18"/>
        </w:rPr>
      </w:pPr>
      <w:r w:rsidRPr="00336E06">
        <w:rPr>
          <w:i/>
          <w:iCs/>
          <w:sz w:val="18"/>
          <w:szCs w:val="18"/>
        </w:rPr>
        <w:t>essere tesserati della FIC al momento del deposito della candidatura e dell’elezione;</w:t>
      </w:r>
    </w:p>
    <w:p w14:paraId="6D6F836F" w14:textId="77777777" w:rsidR="00550EC3" w:rsidRPr="00336E06" w:rsidRDefault="00550EC3" w:rsidP="00550EC3">
      <w:pPr>
        <w:pStyle w:val="Paragrafoelenco"/>
        <w:numPr>
          <w:ilvl w:val="0"/>
          <w:numId w:val="17"/>
        </w:numPr>
        <w:ind w:left="1134" w:hanging="567"/>
        <w:jc w:val="both"/>
        <w:rPr>
          <w:i/>
          <w:iCs/>
          <w:sz w:val="18"/>
          <w:szCs w:val="18"/>
        </w:rPr>
      </w:pPr>
      <w:r w:rsidRPr="00336E06">
        <w:rPr>
          <w:i/>
          <w:iCs/>
          <w:sz w:val="18"/>
          <w:szCs w:val="18"/>
        </w:rPr>
        <w:t>escluso il Presidente, i componenti del Collegio dei Revisori dei Conti possono anche non essere tesserati della FIC;</w:t>
      </w:r>
    </w:p>
    <w:p w14:paraId="6A1217FE" w14:textId="77777777" w:rsidR="00550EC3" w:rsidRPr="00336E06" w:rsidRDefault="00550EC3" w:rsidP="00550EC3">
      <w:pPr>
        <w:pStyle w:val="Paragrafoelenco"/>
        <w:numPr>
          <w:ilvl w:val="0"/>
          <w:numId w:val="17"/>
        </w:numPr>
        <w:ind w:left="1134" w:hanging="567"/>
        <w:jc w:val="both"/>
        <w:rPr>
          <w:i/>
          <w:iCs/>
          <w:sz w:val="18"/>
          <w:szCs w:val="18"/>
        </w:rPr>
      </w:pPr>
      <w:r w:rsidRPr="00336E06">
        <w:rPr>
          <w:i/>
          <w:iCs/>
          <w:sz w:val="18"/>
          <w:szCs w:val="18"/>
        </w:rPr>
        <w:t>il Presidente e i componenti del Consiglio federale devono essere in possesso dei requisiti di onorabilità e professionalità stabiliti dal Consiglio Nazionale CONI.</w:t>
      </w:r>
    </w:p>
    <w:p w14:paraId="5D40B8BB" w14:textId="77777777" w:rsidR="00550EC3" w:rsidRPr="00336E06" w:rsidRDefault="00550EC3" w:rsidP="00550EC3">
      <w:pPr>
        <w:pStyle w:val="Paragrafoelenco"/>
        <w:numPr>
          <w:ilvl w:val="0"/>
          <w:numId w:val="16"/>
        </w:numPr>
        <w:ind w:left="567" w:hanging="425"/>
        <w:jc w:val="both"/>
        <w:rPr>
          <w:i/>
          <w:iCs/>
          <w:sz w:val="18"/>
          <w:szCs w:val="18"/>
        </w:rPr>
      </w:pPr>
      <w:r w:rsidRPr="00336E06">
        <w:rPr>
          <w:i/>
          <w:iCs/>
          <w:sz w:val="18"/>
          <w:szCs w:val="18"/>
        </w:rPr>
        <w:t>Gli Atleti e i Tecnici devono essere in possesso dei requisiti di cui al comma 1 del presente articolo limitatamente alle lettere a), b) e c) e dei requisiti previsti nei successivi commi. Devono altresì essere in attività o essere stati tesserati per almeno due anni nell’ultimo decennio, avendo partecipato a competizioni di livello nazionale o almeno regionale.</w:t>
      </w:r>
    </w:p>
    <w:p w14:paraId="56384563" w14:textId="77777777" w:rsidR="00550EC3" w:rsidRPr="00336E06" w:rsidRDefault="00550EC3" w:rsidP="00550EC3">
      <w:pPr>
        <w:pStyle w:val="Paragrafoelenco"/>
        <w:numPr>
          <w:ilvl w:val="0"/>
          <w:numId w:val="16"/>
        </w:numPr>
        <w:ind w:left="567" w:hanging="425"/>
        <w:jc w:val="both"/>
        <w:rPr>
          <w:i/>
          <w:iCs/>
          <w:sz w:val="18"/>
          <w:szCs w:val="18"/>
        </w:rPr>
      </w:pPr>
      <w:r w:rsidRPr="00336E06">
        <w:rPr>
          <w:i/>
          <w:iCs/>
          <w:sz w:val="18"/>
          <w:szCs w:val="18"/>
        </w:rPr>
        <w:t xml:space="preserve">Per l’eleggibilità alle cariche federali devono essere presentate candidature individuali. Per ciascuna Assemblea non potrà essere presentata più di una candidatura anche se per cariche diverse. </w:t>
      </w:r>
    </w:p>
    <w:p w14:paraId="4AE892C3" w14:textId="77777777" w:rsidR="00550EC3" w:rsidRPr="00336E06" w:rsidRDefault="00550EC3" w:rsidP="00550EC3">
      <w:pPr>
        <w:pStyle w:val="Paragrafoelenco"/>
        <w:numPr>
          <w:ilvl w:val="0"/>
          <w:numId w:val="16"/>
        </w:numPr>
        <w:ind w:left="567" w:hanging="425"/>
        <w:jc w:val="both"/>
        <w:rPr>
          <w:i/>
          <w:iCs/>
          <w:strike/>
          <w:sz w:val="18"/>
          <w:szCs w:val="18"/>
        </w:rPr>
      </w:pPr>
      <w:r w:rsidRPr="00336E06">
        <w:rPr>
          <w:i/>
          <w:iCs/>
          <w:sz w:val="18"/>
          <w:szCs w:val="18"/>
        </w:rPr>
        <w:t>È ineleggibile chiunque abbia subito una sanzione superiore ad un anno di squalifica a seguito della commissione di un illecito doloso posto in essere in violazione delle Norme Sportive Antidoping o delle disposizioni del Codice Mondiale Antidoping della WADA. È altresì ineleggibile chiunque abbia subito una sanzione anche inferiore ad un anno di squalifica a seguito della commissione di un illecito doloso posto in essere in violazione delle Norme Sportive Antidoping o delle disposizioni del Codice Mondiale Antidoping della WADA, qualora la suddetta sanzione sia conseguenza di un patteggiamento.</w:t>
      </w:r>
    </w:p>
    <w:p w14:paraId="2C1DFE43" w14:textId="77777777" w:rsidR="00550EC3" w:rsidRPr="00336E06" w:rsidRDefault="00550EC3" w:rsidP="00550EC3">
      <w:pPr>
        <w:pStyle w:val="Paragrafoelenco"/>
        <w:numPr>
          <w:ilvl w:val="0"/>
          <w:numId w:val="16"/>
        </w:numPr>
        <w:tabs>
          <w:tab w:val="left" w:pos="951"/>
        </w:tabs>
        <w:ind w:left="567" w:hanging="425"/>
        <w:jc w:val="both"/>
        <w:rPr>
          <w:i/>
          <w:iCs/>
          <w:sz w:val="18"/>
          <w:szCs w:val="18"/>
        </w:rPr>
      </w:pPr>
      <w:r w:rsidRPr="00336E06">
        <w:rPr>
          <w:i/>
          <w:iCs/>
          <w:sz w:val="18"/>
          <w:szCs w:val="18"/>
        </w:rPr>
        <w:t>Sono ineleggibili tutti coloro il cui reddito derivi per oltre il 50% da un’attività commerciale e/o imprenditoriale, svolta in nome proprio e/o in nome altrui, direttamente collegata alla gestione della Federazione.</w:t>
      </w:r>
    </w:p>
    <w:p w14:paraId="1F8BD833" w14:textId="77777777" w:rsidR="00550EC3" w:rsidRPr="00336E06" w:rsidRDefault="00550EC3" w:rsidP="00550EC3">
      <w:pPr>
        <w:pStyle w:val="Paragrafoelenco"/>
        <w:numPr>
          <w:ilvl w:val="0"/>
          <w:numId w:val="16"/>
        </w:numPr>
        <w:ind w:left="567" w:hanging="425"/>
        <w:jc w:val="both"/>
        <w:rPr>
          <w:i/>
          <w:iCs/>
          <w:sz w:val="18"/>
          <w:szCs w:val="18"/>
        </w:rPr>
      </w:pPr>
      <w:r w:rsidRPr="00336E06">
        <w:rPr>
          <w:i/>
          <w:iCs/>
          <w:sz w:val="18"/>
          <w:szCs w:val="18"/>
        </w:rPr>
        <w:t xml:space="preserve">Sono altresì ineleggibili quanti abbiano in essere controversie giudiziarie contro il CONI, le Federazioni Sportive Nazionali, le Discipline Sportive Associate o altri Organismi riconosciuti dal CONI stesso. </w:t>
      </w:r>
    </w:p>
    <w:p w14:paraId="2426EC9F" w14:textId="77777777" w:rsidR="00550EC3" w:rsidRPr="00336E06" w:rsidRDefault="00550EC3" w:rsidP="00550EC3">
      <w:pPr>
        <w:pStyle w:val="Paragrafoelenco"/>
        <w:numPr>
          <w:ilvl w:val="0"/>
          <w:numId w:val="16"/>
        </w:numPr>
        <w:tabs>
          <w:tab w:val="left" w:pos="951"/>
        </w:tabs>
        <w:ind w:left="567" w:hanging="425"/>
        <w:jc w:val="both"/>
        <w:rPr>
          <w:i/>
          <w:iCs/>
          <w:sz w:val="18"/>
          <w:szCs w:val="18"/>
        </w:rPr>
      </w:pPr>
      <w:r w:rsidRPr="00336E06">
        <w:rPr>
          <w:i/>
          <w:iCs/>
          <w:sz w:val="18"/>
          <w:szCs w:val="18"/>
        </w:rPr>
        <w:t>Sono considerati incompatibili con la carica che rivestono e devono essere dichiarati decaduti coloro che vengano a trovarsi in situazioni di permanente conflitto di interessi, anche per ragioni economiche, con l’Organo nel quale sono stati eletti o nominati. Qualora il conflitto sia limitato a singole deliberazioni o atti, il soggetto non deve prendere parte alle une o agli altri.</w:t>
      </w:r>
    </w:p>
    <w:p w14:paraId="176C7E9C" w14:textId="77777777" w:rsidR="00550EC3" w:rsidRPr="00336E06" w:rsidRDefault="00550EC3" w:rsidP="00550EC3">
      <w:pPr>
        <w:pStyle w:val="Paragrafoelenco"/>
        <w:numPr>
          <w:ilvl w:val="0"/>
          <w:numId w:val="16"/>
        </w:numPr>
        <w:ind w:left="567" w:hanging="425"/>
        <w:jc w:val="both"/>
        <w:rPr>
          <w:i/>
          <w:iCs/>
          <w:sz w:val="18"/>
          <w:szCs w:val="18"/>
        </w:rPr>
      </w:pPr>
      <w:r w:rsidRPr="00336E06">
        <w:rPr>
          <w:i/>
          <w:iCs/>
          <w:sz w:val="18"/>
          <w:szCs w:val="18"/>
        </w:rPr>
        <w:t>Salvo quanto previsto per gli Organi di Giustizia, per la Commissione federale di garanzia e per l’Ufficio del Procuratore Federale, chiunque venga a trovarsi, per qualsiasi motivo, in una delle situazioni di incompatibilità previste dal presente Statuto è tenuto a optare per una o l’altra delle cariche assunte entro 3 giorni dal verificarsi della situazione stessa. In caso di mancata opzione si ha l’immediata decadenza dall’ultima carica assunta.</w:t>
      </w:r>
    </w:p>
    <w:p w14:paraId="5257AA18" w14:textId="77777777" w:rsidR="00550EC3" w:rsidRPr="00336E06" w:rsidRDefault="00550EC3" w:rsidP="00550EC3">
      <w:pPr>
        <w:pStyle w:val="Paragrafoelenco"/>
        <w:numPr>
          <w:ilvl w:val="0"/>
          <w:numId w:val="16"/>
        </w:numPr>
        <w:ind w:left="567" w:hanging="425"/>
        <w:jc w:val="both"/>
        <w:rPr>
          <w:i/>
          <w:iCs/>
          <w:sz w:val="18"/>
          <w:szCs w:val="18"/>
        </w:rPr>
      </w:pPr>
      <w:r w:rsidRPr="00336E06">
        <w:rPr>
          <w:i/>
          <w:iCs/>
          <w:sz w:val="18"/>
          <w:szCs w:val="18"/>
        </w:rPr>
        <w:t xml:space="preserve">Tutte le cariche federali sono svolte a titolo gratuito. È prevista un’indennità in favore del Presidente federale e di altri componenti di organi direttivi nazionali e territoriali investiti di particolari cariche. L’entità delle indennità sarà determinata dal Consiglio federale. </w:t>
      </w:r>
    </w:p>
    <w:p w14:paraId="5809FC28" w14:textId="77777777" w:rsidR="00550EC3" w:rsidRPr="002B044F" w:rsidRDefault="00550EC3" w:rsidP="0031555C">
      <w:pPr>
        <w:jc w:val="both"/>
      </w:pPr>
    </w:p>
    <w:p w14:paraId="53B5D3B1" w14:textId="77777777" w:rsidR="00E05BD3" w:rsidRDefault="00E05BD3">
      <w:pPr>
        <w:widowControl/>
        <w:autoSpaceDE/>
        <w:autoSpaceDN/>
        <w:spacing w:after="160" w:line="259" w:lineRule="auto"/>
        <w:rPr>
          <w:i/>
          <w:sz w:val="24"/>
          <w:szCs w:val="24"/>
        </w:rPr>
      </w:pPr>
      <w:r>
        <w:rPr>
          <w:i/>
          <w:sz w:val="24"/>
          <w:szCs w:val="24"/>
        </w:rPr>
        <w:br w:type="page"/>
      </w:r>
    </w:p>
    <w:p w14:paraId="7E1407B8" w14:textId="3CC103A6" w:rsidR="0031555C" w:rsidRPr="002B044F" w:rsidRDefault="0031555C" w:rsidP="0031555C">
      <w:pPr>
        <w:jc w:val="center"/>
        <w:rPr>
          <w:i/>
          <w:sz w:val="24"/>
          <w:szCs w:val="24"/>
        </w:rPr>
      </w:pPr>
      <w:r w:rsidRPr="002B044F">
        <w:rPr>
          <w:i/>
          <w:sz w:val="24"/>
          <w:szCs w:val="24"/>
        </w:rPr>
        <w:lastRenderedPageBreak/>
        <w:t>Sezione II</w:t>
      </w:r>
    </w:p>
    <w:p w14:paraId="617922FD" w14:textId="77777777" w:rsidR="0031555C" w:rsidRPr="002B044F" w:rsidRDefault="0031555C" w:rsidP="0031555C">
      <w:pPr>
        <w:jc w:val="center"/>
        <w:rPr>
          <w:i/>
          <w:sz w:val="24"/>
          <w:szCs w:val="24"/>
        </w:rPr>
      </w:pPr>
      <w:r w:rsidRPr="002B044F">
        <w:rPr>
          <w:i/>
          <w:sz w:val="24"/>
          <w:szCs w:val="24"/>
        </w:rPr>
        <w:t>Assemblea Regionale</w:t>
      </w:r>
    </w:p>
    <w:p w14:paraId="7F403B91" w14:textId="77777777" w:rsidR="0031555C" w:rsidRPr="002B044F" w:rsidRDefault="0031555C" w:rsidP="0031555C">
      <w:pPr>
        <w:pStyle w:val="Corpotesto"/>
        <w:jc w:val="both"/>
        <w:rPr>
          <w:i/>
        </w:rPr>
      </w:pPr>
    </w:p>
    <w:p w14:paraId="5E3A2CF3" w14:textId="77777777" w:rsidR="0031555C" w:rsidRPr="002B044F" w:rsidRDefault="0031555C" w:rsidP="0031555C">
      <w:pPr>
        <w:pStyle w:val="Titolo1"/>
        <w:ind w:left="0"/>
        <w:jc w:val="both"/>
      </w:pPr>
      <w:r w:rsidRPr="002B044F">
        <w:t xml:space="preserve">Art.78 – </w:t>
      </w:r>
      <w:r w:rsidRPr="002B044F">
        <w:rPr>
          <w:u w:val="single"/>
        </w:rPr>
        <w:t>Composizione e costituzione</w:t>
      </w:r>
    </w:p>
    <w:p w14:paraId="78DB491B" w14:textId="77777777" w:rsidR="0031555C" w:rsidRPr="002B044F" w:rsidRDefault="0031555C" w:rsidP="0031555C">
      <w:pPr>
        <w:pStyle w:val="Corpotesto"/>
        <w:jc w:val="both"/>
        <w:rPr>
          <w:b/>
        </w:rPr>
      </w:pPr>
    </w:p>
    <w:p w14:paraId="0F90810E" w14:textId="77777777" w:rsidR="0031555C" w:rsidRPr="002B044F" w:rsidRDefault="0031555C" w:rsidP="0031555C">
      <w:pPr>
        <w:pStyle w:val="Paragrafoelenco"/>
        <w:numPr>
          <w:ilvl w:val="0"/>
          <w:numId w:val="5"/>
        </w:numPr>
        <w:ind w:left="567" w:hanging="567"/>
        <w:jc w:val="both"/>
        <w:rPr>
          <w:sz w:val="24"/>
          <w:szCs w:val="24"/>
        </w:rPr>
      </w:pPr>
      <w:r w:rsidRPr="002B044F">
        <w:rPr>
          <w:sz w:val="24"/>
          <w:szCs w:val="24"/>
        </w:rPr>
        <w:t>L’Assemblea regionale è composta:</w:t>
      </w:r>
    </w:p>
    <w:p w14:paraId="35B3AD75" w14:textId="77777777" w:rsidR="0031555C" w:rsidRPr="002B044F" w:rsidRDefault="0031555C" w:rsidP="0031555C">
      <w:pPr>
        <w:pStyle w:val="Paragrafoelenco"/>
        <w:numPr>
          <w:ilvl w:val="0"/>
          <w:numId w:val="6"/>
        </w:numPr>
        <w:ind w:left="1134" w:hanging="567"/>
        <w:jc w:val="both"/>
        <w:rPr>
          <w:sz w:val="24"/>
          <w:szCs w:val="24"/>
        </w:rPr>
      </w:pPr>
      <w:r w:rsidRPr="002B044F">
        <w:rPr>
          <w:sz w:val="24"/>
          <w:szCs w:val="24"/>
        </w:rPr>
        <w:t>dagli affiliati della regione aventi diritto al voto rappresentati dal Presidente o dai dirigenti del Consiglio Direttivo delegati dal loro Presidente</w:t>
      </w:r>
    </w:p>
    <w:p w14:paraId="49124442" w14:textId="77777777" w:rsidR="0031555C" w:rsidRPr="002B044F" w:rsidRDefault="0031555C" w:rsidP="0031555C">
      <w:pPr>
        <w:pStyle w:val="Paragrafoelenco"/>
        <w:numPr>
          <w:ilvl w:val="0"/>
          <w:numId w:val="6"/>
        </w:numPr>
        <w:ind w:left="1134" w:hanging="567"/>
        <w:jc w:val="both"/>
        <w:rPr>
          <w:sz w:val="24"/>
          <w:szCs w:val="24"/>
        </w:rPr>
      </w:pPr>
      <w:r w:rsidRPr="002B044F">
        <w:rPr>
          <w:sz w:val="24"/>
          <w:szCs w:val="24"/>
        </w:rPr>
        <w:t>Partecipano all’Assemblea senza diritto al voto:</w:t>
      </w:r>
    </w:p>
    <w:p w14:paraId="5CD18140" w14:textId="77777777" w:rsidR="0031555C" w:rsidRPr="002B044F" w:rsidRDefault="0031555C" w:rsidP="0031555C">
      <w:pPr>
        <w:pStyle w:val="Paragrafoelenco"/>
        <w:numPr>
          <w:ilvl w:val="2"/>
          <w:numId w:val="5"/>
        </w:numPr>
        <w:ind w:left="1560" w:hanging="425"/>
        <w:jc w:val="both"/>
        <w:rPr>
          <w:sz w:val="24"/>
          <w:szCs w:val="24"/>
        </w:rPr>
      </w:pPr>
      <w:r w:rsidRPr="002B044F">
        <w:rPr>
          <w:sz w:val="24"/>
          <w:szCs w:val="24"/>
        </w:rPr>
        <w:t>il Presidente e i membri del Consiglio regionale</w:t>
      </w:r>
    </w:p>
    <w:p w14:paraId="6C5855F4" w14:textId="77777777" w:rsidR="0031555C" w:rsidRPr="002B044F" w:rsidRDefault="0031555C" w:rsidP="0031555C">
      <w:pPr>
        <w:pStyle w:val="Paragrafoelenco"/>
        <w:numPr>
          <w:ilvl w:val="2"/>
          <w:numId w:val="5"/>
        </w:numPr>
        <w:ind w:left="1560" w:hanging="425"/>
        <w:jc w:val="both"/>
        <w:rPr>
          <w:sz w:val="24"/>
          <w:szCs w:val="24"/>
        </w:rPr>
      </w:pPr>
      <w:r w:rsidRPr="002B044F">
        <w:rPr>
          <w:sz w:val="24"/>
          <w:szCs w:val="24"/>
        </w:rPr>
        <w:t>il Coordinatore Tecnico Regionale e altri eventuali incaricati del coordinamento tecnico regionale</w:t>
      </w:r>
    </w:p>
    <w:p w14:paraId="13E66C73" w14:textId="77777777" w:rsidR="0031555C" w:rsidRPr="002B044F" w:rsidRDefault="0031555C" w:rsidP="0031555C">
      <w:pPr>
        <w:pStyle w:val="Paragrafoelenco"/>
        <w:numPr>
          <w:ilvl w:val="2"/>
          <w:numId w:val="5"/>
        </w:numPr>
        <w:ind w:left="1560" w:hanging="425"/>
        <w:jc w:val="both"/>
        <w:rPr>
          <w:sz w:val="24"/>
          <w:szCs w:val="24"/>
        </w:rPr>
      </w:pPr>
      <w:r w:rsidRPr="002B044F">
        <w:rPr>
          <w:sz w:val="24"/>
          <w:szCs w:val="24"/>
        </w:rPr>
        <w:t>il Coordinatore Regionale Arbitrale</w:t>
      </w:r>
    </w:p>
    <w:p w14:paraId="09DB4688" w14:textId="77777777" w:rsidR="0031555C" w:rsidRPr="002B044F" w:rsidRDefault="0031555C" w:rsidP="0031555C">
      <w:pPr>
        <w:pStyle w:val="Paragrafoelenco"/>
        <w:numPr>
          <w:ilvl w:val="2"/>
          <w:numId w:val="5"/>
        </w:numPr>
        <w:ind w:left="1560" w:hanging="425"/>
        <w:jc w:val="both"/>
      </w:pPr>
      <w:r w:rsidRPr="002B044F">
        <w:rPr>
          <w:sz w:val="24"/>
          <w:szCs w:val="24"/>
        </w:rPr>
        <w:t>i componenti del Consiglio Federale, i Soci Onorari e Benemeriti che risiedono nella regione e i candidati alle cariche elettive</w:t>
      </w:r>
    </w:p>
    <w:p w14:paraId="3C2D7F36" w14:textId="77777777" w:rsidR="0031555C" w:rsidRPr="002B044F" w:rsidRDefault="0031555C" w:rsidP="0031555C">
      <w:pPr>
        <w:pStyle w:val="Paragrafoelenco"/>
        <w:numPr>
          <w:ilvl w:val="2"/>
          <w:numId w:val="5"/>
        </w:numPr>
        <w:ind w:left="1560" w:hanging="425"/>
        <w:jc w:val="both"/>
      </w:pPr>
      <w:r w:rsidRPr="002B044F">
        <w:rPr>
          <w:sz w:val="24"/>
          <w:szCs w:val="24"/>
        </w:rPr>
        <w:t>i Presidenti, o i Membri del Consiglio Direttivo da questi delegati, degli aggregati della regione</w:t>
      </w:r>
    </w:p>
    <w:p w14:paraId="3876101C" w14:textId="77777777" w:rsidR="0031555C" w:rsidRPr="002B044F" w:rsidRDefault="0031555C" w:rsidP="0031555C">
      <w:pPr>
        <w:pStyle w:val="Paragrafoelenco"/>
        <w:ind w:left="1560" w:firstLine="0"/>
        <w:jc w:val="both"/>
      </w:pPr>
    </w:p>
    <w:p w14:paraId="2454E5AE" w14:textId="77777777" w:rsidR="0031555C" w:rsidRPr="00336E06" w:rsidRDefault="0031555C" w:rsidP="0031555C">
      <w:pPr>
        <w:pStyle w:val="Paragrafoelenco"/>
        <w:numPr>
          <w:ilvl w:val="0"/>
          <w:numId w:val="5"/>
        </w:numPr>
        <w:ind w:left="567" w:hanging="567"/>
        <w:jc w:val="both"/>
        <w:rPr>
          <w:sz w:val="24"/>
          <w:szCs w:val="24"/>
          <w:highlight w:val="yellow"/>
        </w:rPr>
      </w:pPr>
      <w:r w:rsidRPr="00336E06">
        <w:rPr>
          <w:sz w:val="24"/>
          <w:szCs w:val="24"/>
          <w:highlight w:val="yellow"/>
        </w:rPr>
        <w:t>Nelle Assemblee regionali è ammessa una sola delega degli affiliati, a condizione che il numero di questi ultimi con diritto al voto nell’ambito della regione sia superiore a 50.</w:t>
      </w:r>
    </w:p>
    <w:p w14:paraId="67FC0014" w14:textId="77777777" w:rsidR="0031555C" w:rsidRPr="002B044F" w:rsidRDefault="0031555C" w:rsidP="0031555C">
      <w:pPr>
        <w:pStyle w:val="Paragrafoelenco"/>
        <w:ind w:left="709" w:hanging="567"/>
        <w:jc w:val="both"/>
        <w:rPr>
          <w:sz w:val="24"/>
          <w:szCs w:val="24"/>
        </w:rPr>
      </w:pPr>
    </w:p>
    <w:p w14:paraId="499BDE20" w14:textId="77777777" w:rsidR="0031555C" w:rsidRPr="002B044F" w:rsidRDefault="0031555C" w:rsidP="0031555C">
      <w:pPr>
        <w:pStyle w:val="Paragrafoelenco"/>
        <w:ind w:left="567" w:hanging="567"/>
        <w:jc w:val="both"/>
        <w:rPr>
          <w:sz w:val="24"/>
          <w:szCs w:val="24"/>
        </w:rPr>
      </w:pPr>
      <w:r w:rsidRPr="002B044F">
        <w:rPr>
          <w:b/>
          <w:sz w:val="24"/>
          <w:szCs w:val="24"/>
        </w:rPr>
        <w:t>2.</w:t>
      </w:r>
      <w:r w:rsidRPr="002B044F">
        <w:rPr>
          <w:sz w:val="24"/>
          <w:szCs w:val="24"/>
          <w:vertAlign w:val="superscript"/>
        </w:rPr>
        <w:t>bis</w:t>
      </w:r>
      <w:r w:rsidRPr="002B044F">
        <w:rPr>
          <w:sz w:val="24"/>
          <w:szCs w:val="24"/>
        </w:rPr>
        <w:tab/>
        <w:t xml:space="preserve">Sono ammesse due deleghe, oltre le 100 associazioni e/o società affiliate con diritto di voto; </w:t>
      </w:r>
    </w:p>
    <w:p w14:paraId="7BA549D0" w14:textId="77777777" w:rsidR="0031555C" w:rsidRPr="002B044F" w:rsidRDefault="0031555C" w:rsidP="0031555C">
      <w:pPr>
        <w:pStyle w:val="Paragrafoelenco"/>
        <w:ind w:left="567" w:firstLine="0"/>
        <w:jc w:val="both"/>
        <w:rPr>
          <w:sz w:val="24"/>
          <w:szCs w:val="24"/>
        </w:rPr>
      </w:pPr>
      <w:r w:rsidRPr="002B044F">
        <w:rPr>
          <w:sz w:val="24"/>
          <w:szCs w:val="24"/>
        </w:rPr>
        <w:t xml:space="preserve">sono ammesse tre deleghe, oltre le 300 associazioni e/o società votanti;  </w:t>
      </w:r>
    </w:p>
    <w:p w14:paraId="0F0DA8C0" w14:textId="77777777" w:rsidR="0031555C" w:rsidRPr="002B044F" w:rsidRDefault="0031555C" w:rsidP="0031555C">
      <w:pPr>
        <w:pStyle w:val="Paragrafoelenco"/>
        <w:ind w:left="567" w:hanging="567"/>
        <w:jc w:val="both"/>
        <w:rPr>
          <w:sz w:val="24"/>
          <w:szCs w:val="24"/>
        </w:rPr>
      </w:pPr>
      <w:r w:rsidRPr="002B044F">
        <w:rPr>
          <w:sz w:val="24"/>
          <w:szCs w:val="24"/>
        </w:rPr>
        <w:tab/>
        <w:t xml:space="preserve">sono ammesse quattro deleghe, oltre le 500 associazioni e/o società votanti;  </w:t>
      </w:r>
    </w:p>
    <w:p w14:paraId="1A0F8EB7" w14:textId="77777777" w:rsidR="0031555C" w:rsidRPr="002B044F" w:rsidRDefault="0031555C" w:rsidP="0031555C">
      <w:pPr>
        <w:pStyle w:val="Paragrafoelenco"/>
        <w:ind w:left="567" w:hanging="567"/>
        <w:jc w:val="both"/>
        <w:rPr>
          <w:sz w:val="24"/>
          <w:szCs w:val="24"/>
        </w:rPr>
      </w:pPr>
      <w:r w:rsidRPr="002B044F">
        <w:rPr>
          <w:sz w:val="24"/>
          <w:szCs w:val="24"/>
        </w:rPr>
        <w:tab/>
        <w:t xml:space="preserve">sono ammesse cinque deleghe, oltre le 600 associazioni e/o società votanti. </w:t>
      </w:r>
    </w:p>
    <w:p w14:paraId="61E2C876" w14:textId="77777777" w:rsidR="0031555C" w:rsidRPr="002B044F" w:rsidRDefault="0031555C" w:rsidP="0031555C">
      <w:pPr>
        <w:pStyle w:val="Paragrafoelenco"/>
        <w:ind w:left="567" w:hanging="567"/>
        <w:jc w:val="both"/>
        <w:rPr>
          <w:sz w:val="24"/>
          <w:szCs w:val="24"/>
        </w:rPr>
      </w:pPr>
    </w:p>
    <w:p w14:paraId="543149BB" w14:textId="77777777" w:rsidR="0031555C" w:rsidRPr="00336E06" w:rsidRDefault="0031555C" w:rsidP="0031555C">
      <w:pPr>
        <w:pStyle w:val="Paragrafoelenco"/>
        <w:numPr>
          <w:ilvl w:val="0"/>
          <w:numId w:val="5"/>
        </w:numPr>
        <w:ind w:left="567" w:hanging="567"/>
        <w:jc w:val="both"/>
        <w:rPr>
          <w:sz w:val="24"/>
          <w:szCs w:val="24"/>
          <w:highlight w:val="yellow"/>
        </w:rPr>
      </w:pPr>
      <w:r w:rsidRPr="00336E06">
        <w:rPr>
          <w:sz w:val="24"/>
          <w:szCs w:val="24"/>
          <w:highlight w:val="yellow"/>
        </w:rPr>
        <w:t>I Presidenti, i componenti dei Consigli Regionali e i candidati alle cariche elettive in occasione delle Assemblee regionali non possono rappresentare associazioni e società né direttamente né per delega.</w:t>
      </w:r>
    </w:p>
    <w:p w14:paraId="01E6763C" w14:textId="77777777" w:rsidR="0031555C" w:rsidRPr="002B044F" w:rsidRDefault="0031555C" w:rsidP="0031555C">
      <w:pPr>
        <w:pStyle w:val="Corpotesto"/>
        <w:ind w:left="567" w:hanging="567"/>
        <w:jc w:val="both"/>
      </w:pPr>
    </w:p>
    <w:p w14:paraId="01529379" w14:textId="77777777" w:rsidR="0031555C" w:rsidRPr="002B044F" w:rsidRDefault="0031555C" w:rsidP="0031555C">
      <w:pPr>
        <w:pStyle w:val="Paragrafoelenco"/>
        <w:numPr>
          <w:ilvl w:val="0"/>
          <w:numId w:val="5"/>
        </w:numPr>
        <w:ind w:left="567" w:hanging="567"/>
        <w:jc w:val="both"/>
        <w:rPr>
          <w:sz w:val="24"/>
          <w:szCs w:val="24"/>
        </w:rPr>
      </w:pPr>
      <w:r w:rsidRPr="002B044F">
        <w:rPr>
          <w:sz w:val="24"/>
          <w:szCs w:val="24"/>
        </w:rPr>
        <w:t>L’Assemblea regionale ordinaria si riunisce non oltre il 28 febbraio di ogni anno.</w:t>
      </w:r>
    </w:p>
    <w:p w14:paraId="57F03ADC" w14:textId="77777777" w:rsidR="0031555C" w:rsidRPr="002B044F" w:rsidRDefault="0031555C" w:rsidP="0031555C">
      <w:pPr>
        <w:pStyle w:val="Corpotesto"/>
        <w:ind w:left="567" w:hanging="567"/>
        <w:jc w:val="both"/>
      </w:pPr>
    </w:p>
    <w:p w14:paraId="360EF9B6" w14:textId="77777777" w:rsidR="0031555C" w:rsidRPr="002B044F" w:rsidRDefault="0031555C" w:rsidP="0031555C">
      <w:pPr>
        <w:pStyle w:val="Paragrafoelenco"/>
        <w:numPr>
          <w:ilvl w:val="0"/>
          <w:numId w:val="5"/>
        </w:numPr>
        <w:ind w:left="567" w:hanging="567"/>
        <w:jc w:val="both"/>
        <w:rPr>
          <w:sz w:val="24"/>
          <w:szCs w:val="24"/>
        </w:rPr>
      </w:pPr>
      <w:r w:rsidRPr="002B044F">
        <w:rPr>
          <w:sz w:val="24"/>
          <w:szCs w:val="24"/>
        </w:rPr>
        <w:t>L’Assemblea Regionale straordinaria si riunisce nei casi previsti al precedente art.31.</w:t>
      </w:r>
    </w:p>
    <w:p w14:paraId="778E8225" w14:textId="77777777" w:rsidR="0031555C" w:rsidRPr="002B044F" w:rsidRDefault="0031555C" w:rsidP="0031555C">
      <w:pPr>
        <w:pStyle w:val="Corpotesto"/>
        <w:ind w:left="567" w:hanging="567"/>
        <w:jc w:val="both"/>
      </w:pPr>
    </w:p>
    <w:p w14:paraId="3123CD23" w14:textId="77777777" w:rsidR="0031555C" w:rsidRPr="00336E06" w:rsidRDefault="0031555C" w:rsidP="0031555C">
      <w:pPr>
        <w:pStyle w:val="Paragrafoelenco"/>
        <w:numPr>
          <w:ilvl w:val="0"/>
          <w:numId w:val="5"/>
        </w:numPr>
        <w:ind w:left="567" w:hanging="567"/>
        <w:jc w:val="both"/>
        <w:rPr>
          <w:highlight w:val="yellow"/>
        </w:rPr>
      </w:pPr>
      <w:r w:rsidRPr="00336E06">
        <w:rPr>
          <w:sz w:val="24"/>
          <w:szCs w:val="24"/>
          <w:highlight w:val="yellow"/>
        </w:rPr>
        <w:t>La convocazione delle Assemblee Regionali deve essere inviata, oltre ai soggetti previsti al comma1, lett. a) e lett. b), anche alla Federazione.</w:t>
      </w:r>
    </w:p>
    <w:p w14:paraId="45818FC1" w14:textId="77777777" w:rsidR="0031555C" w:rsidRPr="002B044F" w:rsidRDefault="0031555C" w:rsidP="0031555C">
      <w:pPr>
        <w:ind w:left="567" w:hanging="567"/>
        <w:jc w:val="both"/>
        <w:rPr>
          <w:sz w:val="24"/>
          <w:szCs w:val="24"/>
        </w:rPr>
      </w:pPr>
    </w:p>
    <w:p w14:paraId="1674C95D" w14:textId="77777777" w:rsidR="0031555C" w:rsidRPr="002B044F" w:rsidRDefault="0031555C" w:rsidP="0031555C">
      <w:pPr>
        <w:pStyle w:val="Titolo1"/>
        <w:ind w:left="0"/>
      </w:pPr>
      <w:r w:rsidRPr="002B044F">
        <w:t xml:space="preserve">Art.79 – </w:t>
      </w:r>
      <w:r w:rsidRPr="002B044F">
        <w:rPr>
          <w:u w:val="single"/>
        </w:rPr>
        <w:t>Competenze dell’Assemblea regionale ordinaria</w:t>
      </w:r>
    </w:p>
    <w:p w14:paraId="195DBDFE" w14:textId="77777777" w:rsidR="0031555C" w:rsidRPr="002B044F" w:rsidRDefault="0031555C" w:rsidP="0031555C">
      <w:pPr>
        <w:pStyle w:val="Corpotesto"/>
        <w:rPr>
          <w:b/>
        </w:rPr>
      </w:pPr>
    </w:p>
    <w:p w14:paraId="3C4E7E82" w14:textId="77777777" w:rsidR="0031555C" w:rsidRPr="002B044F" w:rsidRDefault="0031555C" w:rsidP="0031555C">
      <w:pPr>
        <w:pStyle w:val="Paragrafoelenco"/>
        <w:numPr>
          <w:ilvl w:val="0"/>
          <w:numId w:val="7"/>
        </w:numPr>
        <w:ind w:left="567" w:hanging="567"/>
        <w:rPr>
          <w:sz w:val="24"/>
          <w:szCs w:val="24"/>
        </w:rPr>
      </w:pPr>
      <w:r w:rsidRPr="002B044F">
        <w:rPr>
          <w:sz w:val="24"/>
          <w:szCs w:val="24"/>
        </w:rPr>
        <w:t>Sono di competenza dell’Assemblea regionale ordinaria particolarmente:</w:t>
      </w:r>
    </w:p>
    <w:p w14:paraId="2A5814C6" w14:textId="77777777" w:rsidR="0031555C" w:rsidRPr="002B044F" w:rsidRDefault="0031555C" w:rsidP="0031555C">
      <w:pPr>
        <w:pStyle w:val="Paragrafoelenco"/>
        <w:numPr>
          <w:ilvl w:val="0"/>
          <w:numId w:val="8"/>
        </w:numPr>
        <w:ind w:left="1134" w:hanging="567"/>
        <w:jc w:val="both"/>
        <w:rPr>
          <w:sz w:val="24"/>
          <w:szCs w:val="24"/>
        </w:rPr>
      </w:pPr>
      <w:r w:rsidRPr="002B044F">
        <w:rPr>
          <w:sz w:val="24"/>
          <w:szCs w:val="24"/>
        </w:rPr>
        <w:t>la discussione e l’approvazione della relazione tecnico-morale della gestione del Comitato predisposta dal Consiglio regionale;</w:t>
      </w:r>
    </w:p>
    <w:p w14:paraId="1021B7B7" w14:textId="77777777" w:rsidR="0031555C" w:rsidRPr="002B044F" w:rsidRDefault="0031555C" w:rsidP="0031555C">
      <w:pPr>
        <w:pStyle w:val="Paragrafoelenco"/>
        <w:numPr>
          <w:ilvl w:val="0"/>
          <w:numId w:val="8"/>
        </w:numPr>
        <w:ind w:left="1134" w:hanging="567"/>
        <w:jc w:val="both"/>
        <w:rPr>
          <w:sz w:val="24"/>
          <w:szCs w:val="24"/>
        </w:rPr>
      </w:pPr>
      <w:r w:rsidRPr="002B044F">
        <w:rPr>
          <w:sz w:val="24"/>
          <w:szCs w:val="24"/>
        </w:rPr>
        <w:t>la discussione e l’approvazione del programma annuale sullo sviluppo remiero e sull’attività promozionale e giovanile, nonché sull’incremento di manifestazioni sportive nelle località di giurisdizione del Comitato;</w:t>
      </w:r>
    </w:p>
    <w:p w14:paraId="78919B67" w14:textId="77777777" w:rsidR="0031555C" w:rsidRPr="00336E06" w:rsidRDefault="0031555C" w:rsidP="0031555C">
      <w:pPr>
        <w:pStyle w:val="Paragrafoelenco"/>
        <w:numPr>
          <w:ilvl w:val="0"/>
          <w:numId w:val="8"/>
        </w:numPr>
        <w:ind w:left="1134" w:hanging="567"/>
        <w:jc w:val="both"/>
        <w:rPr>
          <w:sz w:val="24"/>
          <w:szCs w:val="24"/>
          <w:highlight w:val="yellow"/>
        </w:rPr>
      </w:pPr>
      <w:r w:rsidRPr="00336E06">
        <w:rPr>
          <w:sz w:val="24"/>
          <w:szCs w:val="24"/>
          <w:highlight w:val="yellow"/>
        </w:rPr>
        <w:lastRenderedPageBreak/>
        <w:t>l’elezione del Presidente e dei sei Consiglieri regionali degli affiliati tra coloro che abbiano i requisiti previsti dallo Statuto. L’Assemblea elettiva dovrà svolgersi entro il 15 marzo dell’anno successivo allo svolgimento dei Giochi Olimpici.</w:t>
      </w:r>
    </w:p>
    <w:p w14:paraId="3C010681" w14:textId="77777777" w:rsidR="0031555C" w:rsidRPr="002B044F" w:rsidRDefault="0031555C" w:rsidP="0031555C">
      <w:pPr>
        <w:jc w:val="both"/>
        <w:rPr>
          <w:sz w:val="24"/>
          <w:szCs w:val="24"/>
        </w:rPr>
      </w:pPr>
    </w:p>
    <w:p w14:paraId="0E6348A0" w14:textId="77777777" w:rsidR="0031555C" w:rsidRPr="002B044F" w:rsidRDefault="0031555C" w:rsidP="0031555C">
      <w:pPr>
        <w:pStyle w:val="Titolo1"/>
        <w:ind w:left="0"/>
        <w:jc w:val="both"/>
      </w:pPr>
      <w:r w:rsidRPr="002B044F">
        <w:t xml:space="preserve">Art.81 – </w:t>
      </w:r>
      <w:r w:rsidRPr="002B044F">
        <w:rPr>
          <w:u w:val="single"/>
        </w:rPr>
        <w:t>Direzione dell’Assemblea regionale</w:t>
      </w:r>
    </w:p>
    <w:p w14:paraId="11E5D9BA" w14:textId="77777777" w:rsidR="0031555C" w:rsidRPr="002B044F" w:rsidRDefault="0031555C" w:rsidP="0031555C">
      <w:pPr>
        <w:pStyle w:val="Corpotesto"/>
        <w:rPr>
          <w:b/>
        </w:rPr>
      </w:pPr>
    </w:p>
    <w:p w14:paraId="39DE5F81" w14:textId="77777777" w:rsidR="0031555C" w:rsidRPr="00336E06" w:rsidRDefault="0031555C" w:rsidP="0031555C">
      <w:pPr>
        <w:pStyle w:val="Corpotesto"/>
        <w:numPr>
          <w:ilvl w:val="0"/>
          <w:numId w:val="9"/>
        </w:numPr>
        <w:ind w:left="567"/>
        <w:jc w:val="both"/>
        <w:rPr>
          <w:highlight w:val="yellow"/>
        </w:rPr>
      </w:pPr>
      <w:r w:rsidRPr="00336E06">
        <w:rPr>
          <w:highlight w:val="yellow"/>
        </w:rPr>
        <w:t xml:space="preserve">Per la presidenza dell’Assemblea regionale, la convocazione, i quorum costitutivo e deliberativo, la Commissione Verifica Poteri, la Commissione Scrutinio, il diritto di voto degli aventi diritto al voto e per quanto altro non previsto dal presente articolo e dai precedenti, valgono, in quanto applicabili, le disposizioni previste per l’Assemblea Nazionale Ordinaria e Straordinaria. </w:t>
      </w:r>
    </w:p>
    <w:p w14:paraId="3787E97A" w14:textId="1F367A29" w:rsidR="00E05BD3" w:rsidRPr="00E05BD3" w:rsidRDefault="00E05BD3" w:rsidP="00E05BD3">
      <w:pPr>
        <w:pStyle w:val="Titolo1"/>
        <w:ind w:left="0"/>
        <w:rPr>
          <w:i/>
          <w:iCs/>
          <w:sz w:val="18"/>
          <w:szCs w:val="18"/>
        </w:rPr>
      </w:pPr>
      <w:r w:rsidRPr="00E05BD3">
        <w:rPr>
          <w:i/>
          <w:iCs/>
          <w:sz w:val="18"/>
          <w:szCs w:val="18"/>
        </w:rPr>
        <w:t xml:space="preserve">Art.31 – </w:t>
      </w:r>
      <w:r w:rsidRPr="00E05BD3">
        <w:rPr>
          <w:i/>
          <w:iCs/>
          <w:sz w:val="18"/>
          <w:szCs w:val="18"/>
          <w:u w:val="single"/>
        </w:rPr>
        <w:t>Convocazione</w:t>
      </w:r>
    </w:p>
    <w:p w14:paraId="6EDED8C6" w14:textId="77777777" w:rsidR="00E05BD3" w:rsidRPr="00E05BD3" w:rsidRDefault="00E05BD3" w:rsidP="00E05BD3">
      <w:pPr>
        <w:pStyle w:val="Paragrafoelenco"/>
        <w:numPr>
          <w:ilvl w:val="0"/>
          <w:numId w:val="19"/>
        </w:numPr>
        <w:ind w:left="426" w:hanging="426"/>
        <w:jc w:val="both"/>
        <w:rPr>
          <w:i/>
          <w:iCs/>
          <w:sz w:val="18"/>
          <w:szCs w:val="18"/>
        </w:rPr>
      </w:pPr>
      <w:r w:rsidRPr="00E05BD3">
        <w:rPr>
          <w:i/>
          <w:iCs/>
          <w:sz w:val="18"/>
          <w:szCs w:val="18"/>
        </w:rPr>
        <w:t xml:space="preserve">L’Assemblea Nazionale viene convocata a mezzo raccomandata a/r o Posta Elettronica Certificata (PEC) da inoltrarsi agli aventi diritto di voto entro i 30 giorni precedenti la data di svolgimento dell’Assemblea Nazionale. In caso di Assemblea elettiva la convocazione è comunicata ad affiliati e tesserati almeno 60 giorni prima dello svolgimento; le candidature devono essere pubblicate sul sito internet federale, con link diretto dalla homepage del sito federale, almeno 30 giorni prima dello svolgimento dell’Assemblea elettiva. </w:t>
      </w:r>
    </w:p>
    <w:p w14:paraId="762F27F3" w14:textId="77777777" w:rsidR="00E05BD3" w:rsidRPr="00E05BD3" w:rsidRDefault="00E05BD3" w:rsidP="00E05BD3">
      <w:pPr>
        <w:ind w:left="426" w:hanging="426"/>
        <w:jc w:val="both"/>
        <w:rPr>
          <w:i/>
          <w:iCs/>
          <w:sz w:val="18"/>
          <w:szCs w:val="18"/>
        </w:rPr>
      </w:pPr>
      <w:r w:rsidRPr="00E05BD3">
        <w:rPr>
          <w:i/>
          <w:iCs/>
          <w:sz w:val="18"/>
          <w:szCs w:val="18"/>
        </w:rPr>
        <w:tab/>
        <w:t xml:space="preserve">L’avviso di convocazione deve riportare l’ordine del giorno, contenere l’elenco degli Affiliati e dei Delegati degli Atleti e dei Tecnici Sportivi aventi diritto di voto alla data della convocazione e, unitamente alla tabella voti formata a cura della Segreteria federale, viene pubblicata sulla homepage del sito internet federale e inviata a mezzo PEC ovvero a mezzo raccomandata a/r. Avverso la tabella voti e le candidature è ammessa impugnazione proposta a pena di inammissibilità entro sette giorni dalla pubblicazione sul sito internet federale, secondo modalità e procedure previste con Regolamento emanato dalla Giunta Nazionale del CONI. </w:t>
      </w:r>
    </w:p>
    <w:p w14:paraId="05EFDDD0" w14:textId="77777777" w:rsidR="00E05BD3" w:rsidRPr="00E05BD3" w:rsidRDefault="00E05BD3" w:rsidP="00E05BD3">
      <w:pPr>
        <w:pStyle w:val="Paragrafoelenco"/>
        <w:numPr>
          <w:ilvl w:val="0"/>
          <w:numId w:val="19"/>
        </w:numPr>
        <w:ind w:left="426" w:hanging="426"/>
        <w:jc w:val="both"/>
        <w:rPr>
          <w:i/>
          <w:iCs/>
          <w:sz w:val="18"/>
          <w:szCs w:val="18"/>
        </w:rPr>
      </w:pPr>
      <w:r w:rsidRPr="00E05BD3">
        <w:rPr>
          <w:i/>
          <w:iCs/>
          <w:sz w:val="18"/>
          <w:szCs w:val="18"/>
        </w:rPr>
        <w:t>L’Assemblea Nazionale si riunisce dopo la celebrazione dei Giochi Olimpici estivi, non oltre il 15 marzo dell’anno successivo, per l’elezione degli organi centrali elettivi della Federazione. Ove, a causa dello scioglimento anticipato degli organi, per impedimento definitivo del Presidente, o della scadenza dell’eventuale gestione commissariale, l’Assemblea elettiva si sia regolarmente svolta nei sei mesi precedenti la celebrazione dei Giochi Olimpici, gli eletti conservano il mandato fino allo svolgimento dell’Assemblea ordinaria elettiva convocata al termine del successivo quadriennio olimpico.</w:t>
      </w:r>
    </w:p>
    <w:p w14:paraId="20846E93" w14:textId="77777777" w:rsidR="00E05BD3" w:rsidRPr="00E05BD3" w:rsidRDefault="00E05BD3" w:rsidP="00E05BD3">
      <w:pPr>
        <w:pStyle w:val="Paragrafoelenco"/>
        <w:numPr>
          <w:ilvl w:val="0"/>
          <w:numId w:val="19"/>
        </w:numPr>
        <w:ind w:left="426" w:hanging="426"/>
        <w:jc w:val="both"/>
        <w:rPr>
          <w:i/>
          <w:iCs/>
          <w:sz w:val="18"/>
          <w:szCs w:val="18"/>
        </w:rPr>
      </w:pPr>
      <w:r w:rsidRPr="00E05BD3">
        <w:rPr>
          <w:i/>
          <w:iCs/>
          <w:sz w:val="18"/>
          <w:szCs w:val="18"/>
        </w:rPr>
        <w:t>Deve essere convocata in via straordinaria e celebrata entro 90 giorni quando ne venga avanzata motivata richiesta da almeno:</w:t>
      </w:r>
    </w:p>
    <w:p w14:paraId="1392B3A7" w14:textId="77777777" w:rsidR="00E05BD3" w:rsidRPr="00E05BD3" w:rsidRDefault="00E05BD3" w:rsidP="00E05BD3">
      <w:pPr>
        <w:pStyle w:val="Paragrafoelenco"/>
        <w:numPr>
          <w:ilvl w:val="1"/>
          <w:numId w:val="18"/>
        </w:numPr>
        <w:ind w:left="851" w:hanging="406"/>
        <w:jc w:val="both"/>
        <w:rPr>
          <w:i/>
          <w:iCs/>
          <w:sz w:val="18"/>
          <w:szCs w:val="18"/>
        </w:rPr>
      </w:pPr>
      <w:r w:rsidRPr="00E05BD3">
        <w:rPr>
          <w:i/>
          <w:iCs/>
          <w:sz w:val="18"/>
          <w:szCs w:val="18"/>
        </w:rPr>
        <w:t>la metà più uno degli affiliati;</w:t>
      </w:r>
    </w:p>
    <w:p w14:paraId="7E02D49F" w14:textId="77777777" w:rsidR="00E05BD3" w:rsidRPr="00E05BD3" w:rsidRDefault="00E05BD3" w:rsidP="00E05BD3">
      <w:pPr>
        <w:pStyle w:val="Paragrafoelenco"/>
        <w:numPr>
          <w:ilvl w:val="1"/>
          <w:numId w:val="18"/>
        </w:numPr>
        <w:ind w:left="851" w:hanging="406"/>
        <w:jc w:val="both"/>
        <w:rPr>
          <w:i/>
          <w:iCs/>
          <w:sz w:val="18"/>
          <w:szCs w:val="18"/>
        </w:rPr>
      </w:pPr>
      <w:r w:rsidRPr="00E05BD3">
        <w:rPr>
          <w:i/>
          <w:iCs/>
          <w:sz w:val="18"/>
          <w:szCs w:val="18"/>
        </w:rPr>
        <w:t>la metà più uno dei componenti il Consiglio Federale;</w:t>
      </w:r>
    </w:p>
    <w:p w14:paraId="4DA3D87D" w14:textId="77777777" w:rsidR="00E05BD3" w:rsidRPr="00E05BD3" w:rsidRDefault="00E05BD3" w:rsidP="00E05BD3">
      <w:pPr>
        <w:pStyle w:val="Paragrafoelenco"/>
        <w:numPr>
          <w:ilvl w:val="1"/>
          <w:numId w:val="18"/>
        </w:numPr>
        <w:ind w:left="851" w:hanging="406"/>
        <w:jc w:val="both"/>
        <w:rPr>
          <w:i/>
          <w:iCs/>
          <w:sz w:val="18"/>
          <w:szCs w:val="18"/>
        </w:rPr>
      </w:pPr>
      <w:r w:rsidRPr="00E05BD3">
        <w:rPr>
          <w:i/>
          <w:iCs/>
          <w:sz w:val="18"/>
          <w:szCs w:val="18"/>
        </w:rPr>
        <w:t>la metà più uno degli Atleti e dei Tecnici maggiorenni societari aventi diritto a voto;</w:t>
      </w:r>
    </w:p>
    <w:p w14:paraId="3A261DC9" w14:textId="77777777" w:rsidR="00E05BD3" w:rsidRPr="00E05BD3" w:rsidRDefault="00E05BD3" w:rsidP="00E05BD3">
      <w:pPr>
        <w:pStyle w:val="Paragrafoelenco"/>
        <w:numPr>
          <w:ilvl w:val="0"/>
          <w:numId w:val="19"/>
        </w:numPr>
        <w:ind w:left="426"/>
        <w:jc w:val="both"/>
        <w:rPr>
          <w:i/>
          <w:iCs/>
          <w:sz w:val="18"/>
          <w:szCs w:val="18"/>
        </w:rPr>
      </w:pPr>
      <w:r w:rsidRPr="00E05BD3">
        <w:rPr>
          <w:i/>
          <w:iCs/>
          <w:sz w:val="18"/>
          <w:szCs w:val="18"/>
        </w:rPr>
        <w:t>L’Assemblea Ordinaria ha sempre diritto di convocarsi in sessione straordinaria per una data successiva fissando l’Ordine del Giorno.</w:t>
      </w:r>
    </w:p>
    <w:p w14:paraId="465A8457" w14:textId="77777777" w:rsidR="00E05BD3" w:rsidRPr="00E05BD3" w:rsidRDefault="00E05BD3" w:rsidP="00E05BD3">
      <w:pPr>
        <w:pStyle w:val="Titolo1"/>
        <w:ind w:left="0"/>
        <w:jc w:val="both"/>
        <w:rPr>
          <w:i/>
          <w:iCs/>
          <w:sz w:val="18"/>
          <w:szCs w:val="18"/>
        </w:rPr>
      </w:pPr>
      <w:r w:rsidRPr="00E05BD3">
        <w:rPr>
          <w:i/>
          <w:iCs/>
          <w:sz w:val="18"/>
          <w:szCs w:val="18"/>
        </w:rPr>
        <w:t xml:space="preserve">Art.32 - </w:t>
      </w:r>
      <w:r w:rsidRPr="00E05BD3">
        <w:rPr>
          <w:i/>
          <w:iCs/>
          <w:sz w:val="18"/>
          <w:szCs w:val="18"/>
          <w:u w:val="single"/>
        </w:rPr>
        <w:t>Direzione dell’Assemblea</w:t>
      </w:r>
    </w:p>
    <w:p w14:paraId="55FC9642" w14:textId="77777777" w:rsidR="00E05BD3" w:rsidRPr="00E05BD3" w:rsidRDefault="00E05BD3" w:rsidP="00E05BD3">
      <w:pPr>
        <w:pStyle w:val="Paragrafoelenco"/>
        <w:numPr>
          <w:ilvl w:val="0"/>
          <w:numId w:val="20"/>
        </w:numPr>
        <w:ind w:left="426" w:hanging="426"/>
        <w:jc w:val="both"/>
        <w:rPr>
          <w:i/>
          <w:iCs/>
          <w:sz w:val="18"/>
          <w:szCs w:val="18"/>
        </w:rPr>
      </w:pPr>
      <w:r w:rsidRPr="00E05BD3">
        <w:rPr>
          <w:i/>
          <w:iCs/>
          <w:sz w:val="18"/>
          <w:szCs w:val="18"/>
        </w:rPr>
        <w:t xml:space="preserve">L’Assemblea Nazionale elegge l’Ufficio di Presidenza composto da un Presidente, un Vice Presidente e un Segretario. L’Assemblea è diretta dal Presidente. Nelle Assemblee Elettive il Presidente è indicato dalla Federazione, d’intesa con il CONI, e proposto all’Assemblea. </w:t>
      </w:r>
    </w:p>
    <w:p w14:paraId="3ED6A132" w14:textId="77777777" w:rsidR="00E05BD3" w:rsidRPr="00E05BD3" w:rsidRDefault="00E05BD3" w:rsidP="00E05BD3">
      <w:pPr>
        <w:pStyle w:val="Paragrafoelenco"/>
        <w:numPr>
          <w:ilvl w:val="0"/>
          <w:numId w:val="20"/>
        </w:numPr>
        <w:ind w:left="426" w:hanging="426"/>
        <w:jc w:val="both"/>
        <w:rPr>
          <w:i/>
          <w:iCs/>
          <w:sz w:val="18"/>
          <w:szCs w:val="18"/>
        </w:rPr>
      </w:pPr>
      <w:r w:rsidRPr="00E05BD3">
        <w:rPr>
          <w:i/>
          <w:iCs/>
          <w:sz w:val="18"/>
          <w:szCs w:val="18"/>
        </w:rPr>
        <w:t xml:space="preserve">Nelle Assemblee elettive il Presidente della Commissione verifica poteri è nominato dalla Federazione d’intesa con il CONI. </w:t>
      </w:r>
    </w:p>
    <w:p w14:paraId="609D5C23" w14:textId="77777777" w:rsidR="00E05BD3" w:rsidRPr="00E05BD3" w:rsidRDefault="00E05BD3" w:rsidP="00E05BD3">
      <w:pPr>
        <w:pStyle w:val="Paragrafoelenco"/>
        <w:numPr>
          <w:ilvl w:val="0"/>
          <w:numId w:val="20"/>
        </w:numPr>
        <w:ind w:left="426" w:hanging="426"/>
        <w:jc w:val="both"/>
        <w:rPr>
          <w:i/>
          <w:iCs/>
          <w:sz w:val="18"/>
          <w:szCs w:val="18"/>
        </w:rPr>
      </w:pPr>
      <w:r w:rsidRPr="00E05BD3">
        <w:rPr>
          <w:i/>
          <w:iCs/>
          <w:sz w:val="18"/>
          <w:szCs w:val="18"/>
        </w:rPr>
        <w:t>Nella Assemblea Nazionale elettiva i componenti dell’Ufficio di Presidenza, della Commissione Verifica Poteri e di scrutinio non possono essere scelti tra i candidati alle cariche federali.</w:t>
      </w:r>
    </w:p>
    <w:p w14:paraId="4FFFA7C1" w14:textId="77777777" w:rsidR="00E05BD3" w:rsidRPr="00E05BD3" w:rsidRDefault="00E05BD3" w:rsidP="00E05BD3">
      <w:pPr>
        <w:pStyle w:val="Titolo1"/>
        <w:ind w:left="0"/>
        <w:jc w:val="both"/>
        <w:rPr>
          <w:i/>
          <w:iCs/>
          <w:sz w:val="18"/>
          <w:szCs w:val="18"/>
        </w:rPr>
      </w:pPr>
      <w:r w:rsidRPr="00E05BD3">
        <w:rPr>
          <w:i/>
          <w:iCs/>
          <w:sz w:val="18"/>
          <w:szCs w:val="18"/>
        </w:rPr>
        <w:t xml:space="preserve">Art.33 – </w:t>
      </w:r>
      <w:r w:rsidRPr="00E05BD3">
        <w:rPr>
          <w:i/>
          <w:iCs/>
          <w:sz w:val="18"/>
          <w:szCs w:val="18"/>
          <w:u w:val="single"/>
        </w:rPr>
        <w:t>Sistemi di votazione dell’Assemblea</w:t>
      </w:r>
    </w:p>
    <w:p w14:paraId="52AF9D2D" w14:textId="77777777" w:rsidR="00E05BD3" w:rsidRPr="00E05BD3" w:rsidRDefault="00E05BD3" w:rsidP="00E05BD3">
      <w:pPr>
        <w:pStyle w:val="Paragrafoelenco"/>
        <w:numPr>
          <w:ilvl w:val="0"/>
          <w:numId w:val="21"/>
        </w:numPr>
        <w:ind w:left="426" w:hanging="426"/>
        <w:jc w:val="both"/>
        <w:rPr>
          <w:i/>
          <w:iCs/>
          <w:sz w:val="18"/>
          <w:szCs w:val="18"/>
        </w:rPr>
      </w:pPr>
      <w:r w:rsidRPr="00E05BD3">
        <w:rPr>
          <w:i/>
          <w:iCs/>
          <w:sz w:val="18"/>
          <w:szCs w:val="18"/>
        </w:rPr>
        <w:t>I sistemi di votazione in Assemblea sono:</w:t>
      </w:r>
    </w:p>
    <w:p w14:paraId="362DA1A3" w14:textId="77777777" w:rsidR="00E05BD3" w:rsidRPr="00E05BD3" w:rsidRDefault="00E05BD3" w:rsidP="00E05BD3">
      <w:pPr>
        <w:pStyle w:val="Paragrafoelenco"/>
        <w:numPr>
          <w:ilvl w:val="1"/>
          <w:numId w:val="22"/>
        </w:numPr>
        <w:ind w:left="426" w:firstLine="0"/>
        <w:jc w:val="both"/>
        <w:rPr>
          <w:i/>
          <w:iCs/>
          <w:sz w:val="18"/>
          <w:szCs w:val="18"/>
        </w:rPr>
      </w:pPr>
      <w:r w:rsidRPr="00E05BD3">
        <w:rPr>
          <w:i/>
          <w:iCs/>
          <w:sz w:val="18"/>
          <w:szCs w:val="18"/>
        </w:rPr>
        <w:t>alzata di mano e controprova</w:t>
      </w:r>
    </w:p>
    <w:p w14:paraId="0F9EBF56" w14:textId="77777777" w:rsidR="00E05BD3" w:rsidRPr="00E05BD3" w:rsidRDefault="00E05BD3" w:rsidP="00E05BD3">
      <w:pPr>
        <w:pStyle w:val="Paragrafoelenco"/>
        <w:numPr>
          <w:ilvl w:val="1"/>
          <w:numId w:val="22"/>
        </w:numPr>
        <w:ind w:left="426" w:firstLine="0"/>
        <w:jc w:val="both"/>
        <w:rPr>
          <w:i/>
          <w:iCs/>
          <w:sz w:val="18"/>
          <w:szCs w:val="18"/>
        </w:rPr>
      </w:pPr>
      <w:r w:rsidRPr="00E05BD3">
        <w:rPr>
          <w:i/>
          <w:iCs/>
          <w:sz w:val="18"/>
          <w:szCs w:val="18"/>
        </w:rPr>
        <w:t>appello nominale</w:t>
      </w:r>
    </w:p>
    <w:p w14:paraId="581F06E7" w14:textId="77777777" w:rsidR="00E05BD3" w:rsidRPr="00E05BD3" w:rsidRDefault="00E05BD3" w:rsidP="00E05BD3">
      <w:pPr>
        <w:pStyle w:val="Paragrafoelenco"/>
        <w:numPr>
          <w:ilvl w:val="1"/>
          <w:numId w:val="22"/>
        </w:numPr>
        <w:ind w:left="426" w:firstLine="0"/>
        <w:jc w:val="both"/>
        <w:rPr>
          <w:i/>
          <w:iCs/>
          <w:sz w:val="18"/>
          <w:szCs w:val="18"/>
        </w:rPr>
      </w:pPr>
      <w:r w:rsidRPr="00E05BD3">
        <w:rPr>
          <w:i/>
          <w:iCs/>
          <w:sz w:val="18"/>
          <w:szCs w:val="18"/>
        </w:rPr>
        <w:t>scrutinio segreto</w:t>
      </w:r>
    </w:p>
    <w:p w14:paraId="3958C2C1" w14:textId="77777777" w:rsidR="00E05BD3" w:rsidRPr="00E05BD3" w:rsidRDefault="00E05BD3" w:rsidP="00E05BD3">
      <w:pPr>
        <w:pStyle w:val="Paragrafoelenco"/>
        <w:numPr>
          <w:ilvl w:val="1"/>
          <w:numId w:val="22"/>
        </w:numPr>
        <w:ind w:left="426" w:firstLine="0"/>
        <w:jc w:val="both"/>
        <w:rPr>
          <w:i/>
          <w:iCs/>
          <w:sz w:val="18"/>
          <w:szCs w:val="18"/>
        </w:rPr>
      </w:pPr>
      <w:r w:rsidRPr="00E05BD3">
        <w:rPr>
          <w:i/>
          <w:iCs/>
          <w:sz w:val="18"/>
          <w:szCs w:val="18"/>
        </w:rPr>
        <w:t>acclamazione</w:t>
      </w:r>
    </w:p>
    <w:p w14:paraId="1D34431A" w14:textId="77777777" w:rsidR="00E05BD3" w:rsidRPr="00E05BD3" w:rsidRDefault="00E05BD3" w:rsidP="00E05BD3">
      <w:pPr>
        <w:ind w:left="426"/>
        <w:jc w:val="both"/>
        <w:rPr>
          <w:i/>
          <w:iCs/>
          <w:sz w:val="18"/>
          <w:szCs w:val="18"/>
        </w:rPr>
      </w:pPr>
      <w:r w:rsidRPr="00E05BD3">
        <w:rPr>
          <w:i/>
          <w:iCs/>
          <w:sz w:val="18"/>
          <w:szCs w:val="18"/>
        </w:rPr>
        <w:t>La FIC adotta sistemi di voto in forma elettronica, secondo modalità che garantiscano la certezza e la trasparenza della procedura nonché il rispetto delle regole previste per lo specifico voto. Per le sole Assemblee Nazionali ordinarie o straordinarie elettive o straordinarie relative all’approvazione delle modifiche statutarie, La FIC può adottare sistemi di voto in forma elettronica a distanza. A tali fini, la Giunta Nazionale del CONI disciplina modalità e regole uniformi.</w:t>
      </w:r>
    </w:p>
    <w:p w14:paraId="69AB46DC" w14:textId="77777777" w:rsidR="00E05BD3" w:rsidRPr="00E05BD3" w:rsidRDefault="00E05BD3" w:rsidP="00E05BD3">
      <w:pPr>
        <w:pStyle w:val="Paragrafoelenco"/>
        <w:numPr>
          <w:ilvl w:val="0"/>
          <w:numId w:val="21"/>
        </w:numPr>
        <w:ind w:left="426" w:hanging="426"/>
        <w:jc w:val="both"/>
        <w:rPr>
          <w:i/>
          <w:iCs/>
          <w:sz w:val="18"/>
          <w:szCs w:val="18"/>
        </w:rPr>
      </w:pPr>
      <w:r w:rsidRPr="00E05BD3">
        <w:rPr>
          <w:i/>
          <w:iCs/>
          <w:sz w:val="18"/>
          <w:szCs w:val="18"/>
        </w:rPr>
        <w:lastRenderedPageBreak/>
        <w:t>Tutte le elezioni degli organi federali avvengono mediante votazione a scrutinio segreto. Tale tipo di votazione viene adottata anche quando lo ritenga opportuno il Presidente dell’Assemblea o quando vi sia richiesta di 1/3 degli aventi diritto al voto.</w:t>
      </w:r>
    </w:p>
    <w:p w14:paraId="6C9DE644" w14:textId="77777777" w:rsidR="00E05BD3" w:rsidRDefault="00E05BD3" w:rsidP="00E05BD3">
      <w:pPr>
        <w:pStyle w:val="Paragrafoelenco"/>
        <w:numPr>
          <w:ilvl w:val="0"/>
          <w:numId w:val="21"/>
        </w:numPr>
        <w:ind w:left="426" w:hanging="426"/>
        <w:jc w:val="both"/>
        <w:rPr>
          <w:i/>
          <w:iCs/>
          <w:sz w:val="18"/>
          <w:szCs w:val="18"/>
        </w:rPr>
      </w:pPr>
      <w:r w:rsidRPr="00E05BD3">
        <w:rPr>
          <w:i/>
          <w:iCs/>
          <w:sz w:val="18"/>
          <w:szCs w:val="18"/>
        </w:rPr>
        <w:t>La votazione per acclamazione, che deve avvenire all’unanimità, può aver luogo per l’elezione dell’Ufficio di Presidenza dell’Assemblea.</w:t>
      </w:r>
    </w:p>
    <w:p w14:paraId="28815E45" w14:textId="77777777" w:rsidR="00E05BD3" w:rsidRPr="00E05BD3" w:rsidRDefault="00E05BD3" w:rsidP="00E05BD3">
      <w:pPr>
        <w:pStyle w:val="Titolo1"/>
        <w:ind w:left="0"/>
        <w:rPr>
          <w:i/>
          <w:iCs/>
          <w:sz w:val="18"/>
          <w:szCs w:val="18"/>
        </w:rPr>
      </w:pPr>
      <w:r w:rsidRPr="00E05BD3">
        <w:rPr>
          <w:i/>
          <w:iCs/>
          <w:sz w:val="18"/>
          <w:szCs w:val="18"/>
        </w:rPr>
        <w:t xml:space="preserve">Art.36 - </w:t>
      </w:r>
      <w:r w:rsidRPr="00E05BD3">
        <w:rPr>
          <w:i/>
          <w:iCs/>
          <w:sz w:val="18"/>
          <w:szCs w:val="18"/>
          <w:u w:val="single"/>
        </w:rPr>
        <w:t>Validità delle deliberazioni assembleari</w:t>
      </w:r>
    </w:p>
    <w:p w14:paraId="542545EE" w14:textId="77777777" w:rsidR="00E05BD3" w:rsidRPr="00E05BD3" w:rsidRDefault="00E05BD3" w:rsidP="00E05BD3">
      <w:pPr>
        <w:pStyle w:val="Paragrafoelenco"/>
        <w:numPr>
          <w:ilvl w:val="0"/>
          <w:numId w:val="11"/>
        </w:numPr>
        <w:ind w:left="426" w:hanging="426"/>
        <w:jc w:val="both"/>
        <w:rPr>
          <w:i/>
          <w:iCs/>
          <w:sz w:val="18"/>
          <w:szCs w:val="18"/>
        </w:rPr>
      </w:pPr>
      <w:r w:rsidRPr="00E05BD3">
        <w:rPr>
          <w:i/>
          <w:iCs/>
          <w:sz w:val="18"/>
          <w:szCs w:val="18"/>
        </w:rPr>
        <w:t xml:space="preserve">L’Assemblea elettiva sia Ordinaria che Straordinaria e quella Straordinaria per le modifiche statutarie è validamente costituita in prima convocazione con la presenza di almeno la metà degli aventi diritto al voto.  </w:t>
      </w:r>
      <w:r w:rsidRPr="00E05BD3">
        <w:rPr>
          <w:i/>
          <w:iCs/>
          <w:strike/>
          <w:sz w:val="18"/>
          <w:szCs w:val="18"/>
        </w:rPr>
        <w:t>e</w:t>
      </w:r>
      <w:r w:rsidRPr="00E05BD3">
        <w:rPr>
          <w:i/>
          <w:iCs/>
          <w:sz w:val="18"/>
          <w:szCs w:val="18"/>
        </w:rPr>
        <w:t xml:space="preserve"> L’Assemblea elettiva sia Ordinaria che Straordinaria è validamente costituita in seconda convocazione con la presenza del 35% degli aventi diritto al voto, fatto salvo quanto previsto al successivo art. 39. L’Assemblea Straordinaria per le modifiche statutarie è validamente costituita in seconda convocazione con la presenza di 1/3 degli aventi diritto al voto.</w:t>
      </w:r>
    </w:p>
    <w:p w14:paraId="3F0EA1F2" w14:textId="77777777" w:rsidR="00E05BD3" w:rsidRPr="00E05BD3" w:rsidRDefault="00E05BD3" w:rsidP="00E05BD3">
      <w:pPr>
        <w:pStyle w:val="Paragrafoelenco"/>
        <w:numPr>
          <w:ilvl w:val="0"/>
          <w:numId w:val="11"/>
        </w:numPr>
        <w:ind w:left="426" w:hanging="426"/>
        <w:jc w:val="both"/>
        <w:rPr>
          <w:i/>
          <w:iCs/>
          <w:sz w:val="18"/>
          <w:szCs w:val="18"/>
        </w:rPr>
      </w:pPr>
      <w:r w:rsidRPr="00E05BD3">
        <w:rPr>
          <w:i/>
          <w:iCs/>
          <w:sz w:val="18"/>
          <w:szCs w:val="18"/>
        </w:rPr>
        <w:t>L’Assemblea non elettiva Ordinaria e Straordinaria è validamente costituita in prima convocazione se sono presenti almeno la metà degli aventi diritto al voto. In seconda convocazione si prescinde dal numero dei partecipanti.</w:t>
      </w:r>
    </w:p>
    <w:p w14:paraId="36EA75CB" w14:textId="77777777" w:rsidR="00E05BD3" w:rsidRPr="00E05BD3" w:rsidRDefault="00E05BD3" w:rsidP="00E05BD3">
      <w:pPr>
        <w:pStyle w:val="Paragrafoelenco"/>
        <w:numPr>
          <w:ilvl w:val="0"/>
          <w:numId w:val="11"/>
        </w:numPr>
        <w:ind w:left="426" w:hanging="426"/>
        <w:jc w:val="both"/>
        <w:rPr>
          <w:i/>
          <w:iCs/>
          <w:sz w:val="16"/>
          <w:szCs w:val="16"/>
        </w:rPr>
      </w:pPr>
      <w:r w:rsidRPr="00E05BD3">
        <w:rPr>
          <w:i/>
          <w:iCs/>
          <w:sz w:val="18"/>
          <w:szCs w:val="18"/>
        </w:rPr>
        <w:t>Le deliberazioni vengono prese, sia in prima che in seconda convocazione, a maggioranza dei voti presenti qualora non diversamente specificato nel presente Statuto.</w:t>
      </w:r>
    </w:p>
    <w:p w14:paraId="2302B4C7" w14:textId="77777777" w:rsidR="0031555C" w:rsidRPr="002B044F" w:rsidRDefault="0031555C" w:rsidP="0031555C">
      <w:pPr>
        <w:jc w:val="both"/>
        <w:rPr>
          <w:sz w:val="24"/>
          <w:szCs w:val="24"/>
        </w:rPr>
      </w:pPr>
    </w:p>
    <w:p w14:paraId="39DDF2C3" w14:textId="77777777" w:rsidR="0031555C" w:rsidRPr="002B044F" w:rsidRDefault="0031555C" w:rsidP="0031555C">
      <w:pPr>
        <w:jc w:val="center"/>
        <w:rPr>
          <w:i/>
          <w:sz w:val="24"/>
          <w:szCs w:val="24"/>
        </w:rPr>
      </w:pPr>
      <w:r w:rsidRPr="002B044F">
        <w:rPr>
          <w:i/>
          <w:sz w:val="24"/>
          <w:szCs w:val="24"/>
        </w:rPr>
        <w:t>Sezione III</w:t>
      </w:r>
    </w:p>
    <w:p w14:paraId="12B6ECB9" w14:textId="77777777" w:rsidR="0031555C" w:rsidRPr="002B044F" w:rsidRDefault="0031555C" w:rsidP="0031555C">
      <w:pPr>
        <w:jc w:val="center"/>
        <w:rPr>
          <w:i/>
          <w:sz w:val="24"/>
          <w:szCs w:val="24"/>
        </w:rPr>
      </w:pPr>
      <w:r w:rsidRPr="002B044F">
        <w:rPr>
          <w:i/>
          <w:sz w:val="24"/>
          <w:szCs w:val="24"/>
        </w:rPr>
        <w:t>Il Presidente Regionale</w:t>
      </w:r>
    </w:p>
    <w:p w14:paraId="0EA42C6F" w14:textId="77777777" w:rsidR="0031555C" w:rsidRPr="002B044F" w:rsidRDefault="0031555C" w:rsidP="0031555C">
      <w:pPr>
        <w:pStyle w:val="Corpotesto"/>
        <w:rPr>
          <w:i/>
        </w:rPr>
      </w:pPr>
    </w:p>
    <w:p w14:paraId="4B494CC8" w14:textId="77777777" w:rsidR="0031555C" w:rsidRPr="002B044F" w:rsidRDefault="0031555C" w:rsidP="0031555C">
      <w:pPr>
        <w:pStyle w:val="Titolo1"/>
        <w:ind w:left="0"/>
        <w:jc w:val="both"/>
        <w:rPr>
          <w:u w:val="single"/>
        </w:rPr>
      </w:pPr>
      <w:r w:rsidRPr="002B044F">
        <w:t xml:space="preserve">Art.82– </w:t>
      </w:r>
      <w:r w:rsidRPr="002B044F">
        <w:rPr>
          <w:u w:val="single"/>
        </w:rPr>
        <w:t xml:space="preserve">Elezione - Durata del mandato – Incompatibilità - Impedimento – Dimissioni – </w:t>
      </w:r>
    </w:p>
    <w:p w14:paraId="56135FCF" w14:textId="77777777" w:rsidR="0031555C" w:rsidRPr="002B044F" w:rsidRDefault="0031555C" w:rsidP="0031555C">
      <w:pPr>
        <w:pStyle w:val="Titolo1"/>
        <w:ind w:left="708"/>
        <w:jc w:val="both"/>
      </w:pPr>
      <w:r w:rsidRPr="002B044F">
        <w:t xml:space="preserve">   </w:t>
      </w:r>
      <w:r w:rsidRPr="002B044F">
        <w:rPr>
          <w:u w:val="single"/>
        </w:rPr>
        <w:t>Decadenza</w:t>
      </w:r>
    </w:p>
    <w:p w14:paraId="404F6928" w14:textId="77777777" w:rsidR="0031555C" w:rsidRPr="002B044F" w:rsidRDefault="0031555C" w:rsidP="0031555C">
      <w:pPr>
        <w:pStyle w:val="Corpotesto"/>
        <w:rPr>
          <w:b/>
        </w:rPr>
      </w:pPr>
    </w:p>
    <w:p w14:paraId="4181FF05" w14:textId="77777777" w:rsidR="0031555C" w:rsidRPr="00336E06" w:rsidRDefault="0031555C" w:rsidP="0031555C">
      <w:pPr>
        <w:pStyle w:val="Paragrafoelenco"/>
        <w:numPr>
          <w:ilvl w:val="0"/>
          <w:numId w:val="10"/>
        </w:numPr>
        <w:jc w:val="both"/>
        <w:rPr>
          <w:sz w:val="24"/>
          <w:szCs w:val="24"/>
          <w:highlight w:val="yellow"/>
        </w:rPr>
      </w:pPr>
      <w:r w:rsidRPr="00336E06">
        <w:rPr>
          <w:sz w:val="24"/>
          <w:szCs w:val="24"/>
          <w:highlight w:val="yellow"/>
        </w:rPr>
        <w:t>Valgono, in quanto applicabili, le norme previste per il Presidente federale agli artt. 37, 39, 40 e 41.</w:t>
      </w:r>
    </w:p>
    <w:p w14:paraId="05E635D5" w14:textId="510F0517" w:rsidR="0031555C" w:rsidRPr="00336E06" w:rsidRDefault="0031555C" w:rsidP="005C4625">
      <w:pPr>
        <w:pStyle w:val="Titolo1"/>
        <w:ind w:firstLine="428"/>
        <w:jc w:val="both"/>
        <w:rPr>
          <w:i/>
          <w:iCs/>
          <w:sz w:val="18"/>
          <w:szCs w:val="18"/>
        </w:rPr>
      </w:pPr>
      <w:r w:rsidRPr="00336E06">
        <w:rPr>
          <w:i/>
          <w:iCs/>
          <w:sz w:val="18"/>
          <w:szCs w:val="18"/>
        </w:rPr>
        <w:t xml:space="preserve">Art. 37 – </w:t>
      </w:r>
      <w:r w:rsidRPr="00336E06">
        <w:rPr>
          <w:i/>
          <w:iCs/>
          <w:sz w:val="18"/>
          <w:szCs w:val="18"/>
          <w:u w:val="single"/>
        </w:rPr>
        <w:t>Elezione</w:t>
      </w:r>
    </w:p>
    <w:p w14:paraId="39A6BE07" w14:textId="77777777" w:rsidR="0031555C" w:rsidRPr="00336E06" w:rsidRDefault="0031555C" w:rsidP="0031555C">
      <w:pPr>
        <w:pStyle w:val="Paragrafoelenco"/>
        <w:numPr>
          <w:ilvl w:val="0"/>
          <w:numId w:val="12"/>
        </w:numPr>
        <w:ind w:left="993" w:hanging="426"/>
        <w:jc w:val="both"/>
        <w:rPr>
          <w:i/>
          <w:iCs/>
          <w:sz w:val="18"/>
          <w:szCs w:val="18"/>
        </w:rPr>
      </w:pPr>
      <w:r w:rsidRPr="00336E06">
        <w:rPr>
          <w:i/>
          <w:iCs/>
          <w:sz w:val="18"/>
          <w:szCs w:val="18"/>
        </w:rPr>
        <w:t xml:space="preserve">Il Presidente Federale è eletto dall’Assemblea Nazionale Ordinaria e, nei casi previsti, da quella Straordinaria, previo rispetto delle disposizioni di cui agli artt.28 e seguenti e delle procedure riportate ai commi successivi. </w:t>
      </w:r>
    </w:p>
    <w:p w14:paraId="1E18CD50" w14:textId="77777777" w:rsidR="0031555C" w:rsidRPr="00336E06" w:rsidRDefault="0031555C" w:rsidP="0031555C">
      <w:pPr>
        <w:ind w:left="993" w:hanging="426"/>
        <w:jc w:val="both"/>
        <w:rPr>
          <w:i/>
          <w:iCs/>
          <w:sz w:val="18"/>
          <w:szCs w:val="18"/>
        </w:rPr>
      </w:pPr>
      <w:r w:rsidRPr="00336E06">
        <w:rPr>
          <w:b/>
          <w:bCs/>
          <w:i/>
          <w:iCs/>
          <w:sz w:val="18"/>
          <w:szCs w:val="18"/>
        </w:rPr>
        <w:t>2.</w:t>
      </w:r>
      <w:r w:rsidRPr="00336E06">
        <w:rPr>
          <w:i/>
          <w:iCs/>
          <w:sz w:val="18"/>
          <w:szCs w:val="18"/>
        </w:rPr>
        <w:tab/>
        <w:t>Per l’elezione del Presidente Federale, anche in caso di ballottaggio, occorre il voto favorevole della maggioranza assoluta dei voti validamente espressi, comprese le schede bianche, con esclusioni dei voti nulli, salvo quanto previsto al successivo art. 39.</w:t>
      </w:r>
    </w:p>
    <w:p w14:paraId="02D19060" w14:textId="77777777" w:rsidR="0031555C" w:rsidRPr="00336E06" w:rsidRDefault="0031555C" w:rsidP="0031555C">
      <w:pPr>
        <w:ind w:left="993" w:hanging="426"/>
        <w:jc w:val="both"/>
        <w:rPr>
          <w:i/>
          <w:iCs/>
          <w:sz w:val="18"/>
          <w:szCs w:val="18"/>
        </w:rPr>
      </w:pPr>
      <w:r w:rsidRPr="00336E06">
        <w:rPr>
          <w:b/>
          <w:bCs/>
          <w:i/>
          <w:iCs/>
          <w:sz w:val="18"/>
          <w:szCs w:val="18"/>
        </w:rPr>
        <w:t>3.</w:t>
      </w:r>
      <w:r w:rsidRPr="00336E06">
        <w:rPr>
          <w:i/>
          <w:iCs/>
          <w:sz w:val="18"/>
          <w:szCs w:val="18"/>
        </w:rPr>
        <w:tab/>
        <w:t>Qualora nessuno dei candidati alla carica di Presidente Federale abbia riportato la maggioranza assoluta, si procede a ballottaggio tra i due candidati che abbiano conseguito il maggior numero di suffragi e risulterà eletto il candidato che avrà conseguito la maggioranza di cui al comma precedente, fatto salvo quanto previsto al successivo art. 39.</w:t>
      </w:r>
    </w:p>
    <w:p w14:paraId="57265B55" w14:textId="77777777" w:rsidR="0031555C" w:rsidRPr="00336E06" w:rsidRDefault="0031555C" w:rsidP="0031555C">
      <w:pPr>
        <w:pStyle w:val="Paragrafoelenco"/>
        <w:numPr>
          <w:ilvl w:val="0"/>
          <w:numId w:val="11"/>
        </w:numPr>
        <w:ind w:left="993" w:hanging="426"/>
        <w:jc w:val="both"/>
        <w:rPr>
          <w:i/>
          <w:iCs/>
          <w:sz w:val="18"/>
          <w:szCs w:val="18"/>
        </w:rPr>
      </w:pPr>
      <w:r w:rsidRPr="00336E06">
        <w:rPr>
          <w:i/>
          <w:iCs/>
          <w:sz w:val="18"/>
          <w:szCs w:val="18"/>
        </w:rPr>
        <w:t>Possono concorrere per l’elezione alla carica di Presidente Federale i tesserati che siano in possesso dei requisiti indicati all’art.88 del presente Statuto e che siano tesserati della Federazione.</w:t>
      </w:r>
    </w:p>
    <w:p w14:paraId="099E39D1" w14:textId="6CF26BC8" w:rsidR="0031555C" w:rsidRPr="00336E06" w:rsidRDefault="0031555C" w:rsidP="0031555C">
      <w:pPr>
        <w:pStyle w:val="Titolo1"/>
        <w:ind w:left="993"/>
        <w:jc w:val="both"/>
        <w:rPr>
          <w:i/>
          <w:iCs/>
          <w:sz w:val="18"/>
          <w:szCs w:val="18"/>
        </w:rPr>
      </w:pPr>
      <w:r w:rsidRPr="00336E06">
        <w:rPr>
          <w:i/>
          <w:iCs/>
          <w:sz w:val="18"/>
          <w:szCs w:val="18"/>
        </w:rPr>
        <w:t xml:space="preserve">Art.39 - </w:t>
      </w:r>
      <w:r w:rsidRPr="00336E06">
        <w:rPr>
          <w:i/>
          <w:iCs/>
          <w:sz w:val="18"/>
          <w:szCs w:val="18"/>
          <w:u w:val="single"/>
        </w:rPr>
        <w:t>Durata del mandato</w:t>
      </w:r>
    </w:p>
    <w:p w14:paraId="67391250" w14:textId="77777777" w:rsidR="0031555C" w:rsidRPr="00336E06" w:rsidRDefault="0031555C" w:rsidP="0031555C">
      <w:pPr>
        <w:pStyle w:val="Paragrafoelenco"/>
        <w:numPr>
          <w:ilvl w:val="0"/>
          <w:numId w:val="13"/>
        </w:numPr>
        <w:ind w:left="993" w:hanging="426"/>
        <w:jc w:val="both"/>
        <w:rPr>
          <w:i/>
          <w:iCs/>
          <w:sz w:val="18"/>
          <w:szCs w:val="18"/>
        </w:rPr>
      </w:pPr>
      <w:r w:rsidRPr="00336E06">
        <w:rPr>
          <w:i/>
          <w:iCs/>
          <w:sz w:val="18"/>
          <w:szCs w:val="18"/>
        </w:rPr>
        <w:t xml:space="preserve">Il Presidente Federale, salvo i casi espressamente e tassativamente enunciati nel presente Statuto, dura in carica quattro anni corrispondenti al quadriennio olimpico e può svolgere più mandati, come previsto dall’art. 36 bis, comma 3, dello Statuto del CONI ed è eletto con la maggioranza di cui al precedente art. 37 comma 2. </w:t>
      </w:r>
    </w:p>
    <w:p w14:paraId="410C38D4" w14:textId="77777777" w:rsidR="0031555C" w:rsidRPr="00336E06" w:rsidRDefault="0031555C" w:rsidP="0031555C">
      <w:pPr>
        <w:pStyle w:val="Paragrafoelenco"/>
        <w:numPr>
          <w:ilvl w:val="0"/>
          <w:numId w:val="13"/>
        </w:numPr>
        <w:adjustRightInd w:val="0"/>
        <w:ind w:left="993" w:hanging="426"/>
        <w:jc w:val="both"/>
        <w:rPr>
          <w:i/>
          <w:iCs/>
          <w:strike/>
          <w:sz w:val="18"/>
          <w:szCs w:val="18"/>
        </w:rPr>
      </w:pPr>
      <w:r w:rsidRPr="00336E06">
        <w:rPr>
          <w:i/>
          <w:iCs/>
          <w:sz w:val="18"/>
          <w:szCs w:val="18"/>
          <w:lang w:eastAsia="it-IT"/>
        </w:rPr>
        <w:t xml:space="preserve">I Presidenti e i membri degli organi direttivi nazionali e territoriali restano in carica quattro anni e possono svolgere più mandati. </w:t>
      </w:r>
    </w:p>
    <w:p w14:paraId="7A3FBBCC" w14:textId="77777777" w:rsidR="0031555C" w:rsidRPr="00336E06" w:rsidRDefault="0031555C" w:rsidP="0031555C">
      <w:pPr>
        <w:pStyle w:val="Paragrafoelenco"/>
        <w:numPr>
          <w:ilvl w:val="0"/>
          <w:numId w:val="13"/>
        </w:numPr>
        <w:adjustRightInd w:val="0"/>
        <w:ind w:left="993" w:hanging="426"/>
        <w:jc w:val="both"/>
        <w:rPr>
          <w:i/>
          <w:iCs/>
          <w:strike/>
          <w:sz w:val="18"/>
          <w:szCs w:val="18"/>
        </w:rPr>
      </w:pPr>
      <w:r w:rsidRPr="00807096">
        <w:rPr>
          <w:rFonts w:eastAsia="Cambria"/>
          <w:i/>
          <w:iCs/>
          <w:sz w:val="18"/>
          <w:szCs w:val="18"/>
          <w:highlight w:val="yellow"/>
          <w:lang w:eastAsia="it-IT"/>
        </w:rPr>
        <w:t xml:space="preserve">I Presidenti, sia federali nazionali sia territoriali regionali, in caso di candidatura successiva al terzo mandato consecutivo, sono eletti alle condizioni stabilite dall’art. 16 comma 2 del d.lgs. 23 luglio 19999, n. 242 e </w:t>
      </w:r>
      <w:proofErr w:type="spellStart"/>
      <w:proofErr w:type="gramStart"/>
      <w:r w:rsidRPr="00807096">
        <w:rPr>
          <w:rFonts w:eastAsia="Cambria"/>
          <w:i/>
          <w:iCs/>
          <w:sz w:val="18"/>
          <w:szCs w:val="18"/>
          <w:highlight w:val="yellow"/>
          <w:lang w:eastAsia="it-IT"/>
        </w:rPr>
        <w:t>s.m.i.</w:t>
      </w:r>
      <w:proofErr w:type="spellEnd"/>
      <w:r w:rsidRPr="00807096">
        <w:rPr>
          <w:rFonts w:eastAsia="Cambria"/>
          <w:i/>
          <w:iCs/>
          <w:sz w:val="18"/>
          <w:szCs w:val="18"/>
          <w:highlight w:val="yellow"/>
          <w:lang w:eastAsia="it-IT"/>
        </w:rPr>
        <w:t>.</w:t>
      </w:r>
      <w:proofErr w:type="gramEnd"/>
      <w:r w:rsidRPr="00807096">
        <w:rPr>
          <w:rFonts w:eastAsia="Cambria"/>
          <w:i/>
          <w:iCs/>
          <w:sz w:val="18"/>
          <w:szCs w:val="18"/>
          <w:highlight w:val="yellow"/>
          <w:lang w:eastAsia="it-IT"/>
        </w:rPr>
        <w:t xml:space="preserve"> In tali ipotesi, sia in prima che in seconda convocazione l’assemblea è validamente costituita con la presenza di almeno la metà più uno (50%+1) degli aventi diritto al voto. Il suddetto quorum costitutivo dovrà calcolarsi esclusivamente sul numero degli Affiliati presenti o delegati (no Atleti – no Tecnici) e non sul numero di voti</w:t>
      </w:r>
      <w:r w:rsidRPr="00336E06">
        <w:rPr>
          <w:rFonts w:eastAsia="Cambria"/>
          <w:i/>
          <w:iCs/>
          <w:sz w:val="18"/>
          <w:szCs w:val="18"/>
          <w:lang w:eastAsia="it-IT"/>
        </w:rPr>
        <w:t>.</w:t>
      </w:r>
    </w:p>
    <w:p w14:paraId="7CAF4E77" w14:textId="77777777" w:rsidR="0031555C" w:rsidRPr="00336E06" w:rsidRDefault="0031555C" w:rsidP="0031555C">
      <w:pPr>
        <w:pStyle w:val="Paragrafoelenco"/>
        <w:numPr>
          <w:ilvl w:val="0"/>
          <w:numId w:val="13"/>
        </w:numPr>
        <w:adjustRightInd w:val="0"/>
        <w:ind w:left="993" w:hanging="426"/>
        <w:jc w:val="both"/>
        <w:rPr>
          <w:i/>
          <w:iCs/>
          <w:strike/>
          <w:sz w:val="18"/>
          <w:szCs w:val="18"/>
        </w:rPr>
      </w:pPr>
      <w:r w:rsidRPr="00336E06">
        <w:rPr>
          <w:i/>
          <w:iCs/>
          <w:sz w:val="18"/>
          <w:szCs w:val="18"/>
        </w:rPr>
        <w:t>Il termine di quattro anni non viene prolungato in caso di mancato svolgimento dei Giochi Olimpici.</w:t>
      </w:r>
    </w:p>
    <w:p w14:paraId="0CEF95A9" w14:textId="77777777" w:rsidR="0031555C" w:rsidRPr="00336E06" w:rsidRDefault="0031555C" w:rsidP="0031555C">
      <w:pPr>
        <w:pStyle w:val="Titolo1"/>
        <w:ind w:left="993"/>
        <w:rPr>
          <w:i/>
          <w:iCs/>
          <w:sz w:val="18"/>
          <w:szCs w:val="18"/>
        </w:rPr>
      </w:pPr>
      <w:r w:rsidRPr="00336E06">
        <w:rPr>
          <w:i/>
          <w:iCs/>
          <w:sz w:val="18"/>
          <w:szCs w:val="18"/>
        </w:rPr>
        <w:t xml:space="preserve">Art.40 – </w:t>
      </w:r>
      <w:r w:rsidRPr="00336E06">
        <w:rPr>
          <w:i/>
          <w:iCs/>
          <w:sz w:val="18"/>
          <w:szCs w:val="18"/>
          <w:u w:val="single"/>
        </w:rPr>
        <w:t>Incompatibilità</w:t>
      </w:r>
    </w:p>
    <w:p w14:paraId="52D6D279" w14:textId="77777777" w:rsidR="0031555C" w:rsidRPr="00336E06" w:rsidRDefault="0031555C" w:rsidP="0031555C">
      <w:pPr>
        <w:pStyle w:val="Paragrafoelenco"/>
        <w:numPr>
          <w:ilvl w:val="0"/>
          <w:numId w:val="14"/>
        </w:numPr>
        <w:ind w:left="993" w:hanging="426"/>
        <w:jc w:val="both"/>
        <w:rPr>
          <w:i/>
          <w:iCs/>
          <w:sz w:val="18"/>
          <w:szCs w:val="18"/>
        </w:rPr>
      </w:pPr>
      <w:r w:rsidRPr="00336E06">
        <w:rPr>
          <w:i/>
          <w:iCs/>
          <w:sz w:val="18"/>
          <w:szCs w:val="18"/>
        </w:rPr>
        <w:t>La carica di Presidente è incompatibile con qualsiasi altra carica federale e sociale nell’ambito della stessa Federazione.</w:t>
      </w:r>
    </w:p>
    <w:p w14:paraId="62859C35" w14:textId="77777777" w:rsidR="0031555C" w:rsidRPr="00336E06" w:rsidRDefault="0031555C" w:rsidP="0031555C">
      <w:pPr>
        <w:pStyle w:val="Paragrafoelenco"/>
        <w:numPr>
          <w:ilvl w:val="0"/>
          <w:numId w:val="14"/>
        </w:numPr>
        <w:ind w:left="993" w:hanging="426"/>
        <w:jc w:val="both"/>
        <w:rPr>
          <w:i/>
          <w:iCs/>
          <w:sz w:val="18"/>
          <w:szCs w:val="18"/>
        </w:rPr>
      </w:pPr>
      <w:r w:rsidRPr="00336E06">
        <w:rPr>
          <w:i/>
          <w:iCs/>
          <w:sz w:val="18"/>
          <w:szCs w:val="18"/>
        </w:rPr>
        <w:t xml:space="preserve">È altresì incompatibile con qualsiasi altra carica elettiva sportiva nazionale in organismi riconosciuti dal CONI. </w:t>
      </w:r>
    </w:p>
    <w:p w14:paraId="6E267F1C" w14:textId="77777777" w:rsidR="0031555C" w:rsidRPr="00336E06" w:rsidRDefault="0031555C" w:rsidP="0031555C">
      <w:pPr>
        <w:pStyle w:val="Paragrafoelenco"/>
        <w:numPr>
          <w:ilvl w:val="0"/>
          <w:numId w:val="14"/>
        </w:numPr>
        <w:ind w:left="993" w:hanging="426"/>
        <w:jc w:val="both"/>
        <w:rPr>
          <w:i/>
          <w:iCs/>
          <w:sz w:val="18"/>
          <w:szCs w:val="18"/>
        </w:rPr>
      </w:pPr>
      <w:r w:rsidRPr="00336E06">
        <w:rPr>
          <w:i/>
          <w:iCs/>
          <w:sz w:val="18"/>
          <w:szCs w:val="18"/>
        </w:rPr>
        <w:t>È, inoltre, incompatibile con l’esercizio delle attività di Tecnico Federale e di Arbitro in attività.</w:t>
      </w:r>
    </w:p>
    <w:p w14:paraId="33F32435" w14:textId="77777777" w:rsidR="00E05BD3" w:rsidRDefault="00E05BD3">
      <w:pPr>
        <w:widowControl/>
        <w:autoSpaceDE/>
        <w:autoSpaceDN/>
        <w:spacing w:after="160" w:line="259" w:lineRule="auto"/>
        <w:rPr>
          <w:b/>
          <w:bCs/>
          <w:i/>
          <w:iCs/>
          <w:sz w:val="18"/>
          <w:szCs w:val="18"/>
        </w:rPr>
      </w:pPr>
      <w:r>
        <w:rPr>
          <w:i/>
          <w:iCs/>
          <w:sz w:val="18"/>
          <w:szCs w:val="18"/>
        </w:rPr>
        <w:br w:type="page"/>
      </w:r>
    </w:p>
    <w:p w14:paraId="221D0B2A" w14:textId="018705B8" w:rsidR="0031555C" w:rsidRPr="00336E06" w:rsidRDefault="0031555C" w:rsidP="0031555C">
      <w:pPr>
        <w:pStyle w:val="Titolo1"/>
        <w:ind w:left="993"/>
        <w:jc w:val="both"/>
        <w:rPr>
          <w:i/>
          <w:iCs/>
          <w:sz w:val="18"/>
          <w:szCs w:val="18"/>
        </w:rPr>
      </w:pPr>
      <w:r w:rsidRPr="00336E06">
        <w:rPr>
          <w:i/>
          <w:iCs/>
          <w:sz w:val="18"/>
          <w:szCs w:val="18"/>
        </w:rPr>
        <w:lastRenderedPageBreak/>
        <w:t xml:space="preserve">Art.41 – </w:t>
      </w:r>
      <w:r w:rsidRPr="00336E06">
        <w:rPr>
          <w:i/>
          <w:iCs/>
          <w:sz w:val="18"/>
          <w:szCs w:val="18"/>
          <w:u w:val="single"/>
        </w:rPr>
        <w:t>Impedimento – Dimissioni – Decadenza</w:t>
      </w:r>
    </w:p>
    <w:p w14:paraId="35619C6C" w14:textId="77777777" w:rsidR="0031555C" w:rsidRPr="00336E06" w:rsidRDefault="0031555C" w:rsidP="0031555C">
      <w:pPr>
        <w:pStyle w:val="Paragrafoelenco"/>
        <w:numPr>
          <w:ilvl w:val="0"/>
          <w:numId w:val="15"/>
        </w:numPr>
        <w:ind w:left="993" w:hanging="426"/>
        <w:jc w:val="both"/>
        <w:rPr>
          <w:b/>
          <w:i/>
          <w:iCs/>
          <w:sz w:val="18"/>
          <w:szCs w:val="18"/>
        </w:rPr>
      </w:pPr>
      <w:r w:rsidRPr="00336E06">
        <w:rPr>
          <w:b/>
          <w:i/>
          <w:iCs/>
          <w:sz w:val="18"/>
          <w:szCs w:val="18"/>
        </w:rPr>
        <w:t>Impedimento temporaneo</w:t>
      </w:r>
    </w:p>
    <w:p w14:paraId="7CBAA782" w14:textId="77777777" w:rsidR="0031555C" w:rsidRPr="00336E06" w:rsidRDefault="0031555C" w:rsidP="0031555C">
      <w:pPr>
        <w:pStyle w:val="Corpotesto"/>
        <w:ind w:left="993"/>
        <w:jc w:val="both"/>
        <w:rPr>
          <w:i/>
          <w:iCs/>
          <w:sz w:val="18"/>
          <w:szCs w:val="18"/>
        </w:rPr>
      </w:pPr>
      <w:r w:rsidRPr="00336E06">
        <w:rPr>
          <w:i/>
          <w:iCs/>
          <w:sz w:val="18"/>
          <w:szCs w:val="18"/>
        </w:rPr>
        <w:t xml:space="preserve">In caso di impedimento temporaneo le funzioni vengono esercitate dal Vice Presidente più anziano di carica o, in caso di parità, dal più anziano di età. </w:t>
      </w:r>
    </w:p>
    <w:p w14:paraId="1C7FE1A9" w14:textId="77777777" w:rsidR="0031555C" w:rsidRPr="00336E06" w:rsidRDefault="0031555C" w:rsidP="0031555C">
      <w:pPr>
        <w:pStyle w:val="Corpotesto"/>
        <w:numPr>
          <w:ilvl w:val="0"/>
          <w:numId w:val="15"/>
        </w:numPr>
        <w:ind w:left="993" w:hanging="426"/>
        <w:jc w:val="both"/>
        <w:rPr>
          <w:b/>
          <w:bCs/>
          <w:i/>
          <w:iCs/>
          <w:sz w:val="18"/>
          <w:szCs w:val="18"/>
        </w:rPr>
      </w:pPr>
      <w:r w:rsidRPr="00336E06">
        <w:rPr>
          <w:b/>
          <w:bCs/>
          <w:i/>
          <w:iCs/>
          <w:sz w:val="18"/>
          <w:szCs w:val="18"/>
        </w:rPr>
        <w:t>Impedimento definitivo</w:t>
      </w:r>
    </w:p>
    <w:p w14:paraId="7100C823" w14:textId="77777777" w:rsidR="0031555C" w:rsidRPr="00336E06" w:rsidRDefault="0031555C" w:rsidP="0031555C">
      <w:pPr>
        <w:pStyle w:val="Corpotesto"/>
        <w:ind w:left="993"/>
        <w:jc w:val="both"/>
        <w:rPr>
          <w:i/>
          <w:iCs/>
          <w:sz w:val="18"/>
          <w:szCs w:val="18"/>
        </w:rPr>
      </w:pPr>
      <w:r w:rsidRPr="00336E06">
        <w:rPr>
          <w:i/>
          <w:iCs/>
          <w:sz w:val="18"/>
          <w:szCs w:val="18"/>
        </w:rPr>
        <w:t>In caso di impedimento definitivo decade immediatamente il Consiglio Federale con conseguente ordinaria amministrazione affidata al Vice Presidente più anziano di carica, in caso di parità al più anziano di età, che deve provvedere alla convocazione dell’Assemblea Straordinaria da tenersi entro il termine massimo di 90 giorni dall’evento che ha determinato la decadenza. Il termine massimo di 90 giorni dall’evento, entro il quale dovrà celebrarsi l’Assemblea Straordinaria, è da considerarsi perentorio.</w:t>
      </w:r>
    </w:p>
    <w:p w14:paraId="460AEC50" w14:textId="77777777" w:rsidR="0031555C" w:rsidRPr="00336E06" w:rsidRDefault="0031555C" w:rsidP="0031555C">
      <w:pPr>
        <w:pStyle w:val="Corpotesto"/>
        <w:ind w:left="993"/>
        <w:jc w:val="both"/>
        <w:rPr>
          <w:i/>
          <w:iCs/>
          <w:sz w:val="18"/>
          <w:szCs w:val="18"/>
        </w:rPr>
      </w:pPr>
      <w:r w:rsidRPr="00336E06">
        <w:rPr>
          <w:i/>
          <w:iCs/>
          <w:sz w:val="18"/>
          <w:szCs w:val="18"/>
        </w:rPr>
        <w:t>Nell’ipotesi che si dimetta il Vice Presidente di cui al comma 1 subentrerà l’altro Vice Presidente.</w:t>
      </w:r>
    </w:p>
    <w:p w14:paraId="2C188DCF" w14:textId="77777777" w:rsidR="0031555C" w:rsidRPr="00336E06" w:rsidRDefault="0031555C" w:rsidP="0031555C">
      <w:pPr>
        <w:pStyle w:val="Corpotesto"/>
        <w:ind w:left="993"/>
        <w:jc w:val="both"/>
        <w:rPr>
          <w:i/>
          <w:iCs/>
          <w:sz w:val="18"/>
          <w:szCs w:val="18"/>
        </w:rPr>
      </w:pPr>
      <w:r w:rsidRPr="00336E06">
        <w:rPr>
          <w:i/>
          <w:iCs/>
          <w:sz w:val="18"/>
          <w:szCs w:val="18"/>
        </w:rPr>
        <w:t>Il Vice Presidente, oltre agli atti di ordinaria amministrazione, potrà compiere tutti gli atti conservativi o indifferibili.</w:t>
      </w:r>
    </w:p>
    <w:p w14:paraId="6C394EAD" w14:textId="77777777" w:rsidR="0031555C" w:rsidRPr="00336E06" w:rsidRDefault="0031555C" w:rsidP="0031555C">
      <w:pPr>
        <w:pStyle w:val="Titolo1"/>
        <w:numPr>
          <w:ilvl w:val="0"/>
          <w:numId w:val="15"/>
        </w:numPr>
        <w:tabs>
          <w:tab w:val="num" w:pos="360"/>
          <w:tab w:val="left" w:pos="1012"/>
          <w:tab w:val="left" w:pos="1013"/>
        </w:tabs>
        <w:ind w:left="993" w:hanging="426"/>
        <w:jc w:val="both"/>
        <w:rPr>
          <w:i/>
          <w:iCs/>
          <w:sz w:val="18"/>
          <w:szCs w:val="18"/>
        </w:rPr>
      </w:pPr>
      <w:r w:rsidRPr="00336E06">
        <w:rPr>
          <w:i/>
          <w:iCs/>
          <w:sz w:val="18"/>
          <w:szCs w:val="18"/>
        </w:rPr>
        <w:t>Dimissioni</w:t>
      </w:r>
    </w:p>
    <w:p w14:paraId="6D8C4452" w14:textId="77777777" w:rsidR="0031555C" w:rsidRPr="00336E06" w:rsidRDefault="0031555C" w:rsidP="0031555C">
      <w:pPr>
        <w:pStyle w:val="Corpotesto"/>
        <w:ind w:left="993"/>
        <w:jc w:val="both"/>
        <w:rPr>
          <w:i/>
          <w:iCs/>
          <w:sz w:val="18"/>
          <w:szCs w:val="18"/>
        </w:rPr>
      </w:pPr>
      <w:r w:rsidRPr="00336E06">
        <w:rPr>
          <w:i/>
          <w:iCs/>
          <w:sz w:val="18"/>
          <w:szCs w:val="18"/>
        </w:rPr>
        <w:t>In caso di dimissioni decade immediatamente il Presidente e il Consiglio Federale, che resterà in prorogatio per il compimento dei soli atti conservativi o indifferibili o di ordinaria amministrazione da espletarsi unitamente al Presidente dimissionario o in caso di dichiarata impossibilità da parte di quest’ultimo, unitamente al Vicepresidente più anziano di carica, in caso di parità al più anziano di età, che deve provvedere alla convocazione dell’Assemblea Straordinaria da tenersi entro il termine massimo di 90 giorni dall’evento che ha determinato la decadenza. Il termine massimo di 90 giorni dall’evento, entro il quale dovrà celebrarsi l’Assemblea Straordinaria, è da considerarsi perentorio.</w:t>
      </w:r>
    </w:p>
    <w:p w14:paraId="3925F932" w14:textId="77777777" w:rsidR="0031555C" w:rsidRPr="00336E06" w:rsidRDefault="0031555C" w:rsidP="0031555C">
      <w:pPr>
        <w:pStyle w:val="Corpotesto"/>
        <w:ind w:left="993"/>
        <w:rPr>
          <w:i/>
          <w:iCs/>
          <w:sz w:val="18"/>
          <w:szCs w:val="18"/>
        </w:rPr>
      </w:pPr>
      <w:r w:rsidRPr="00336E06">
        <w:rPr>
          <w:i/>
          <w:iCs/>
          <w:sz w:val="18"/>
          <w:szCs w:val="18"/>
        </w:rPr>
        <w:t>Le dimissioni sono da considerarsi irrevocabili.</w:t>
      </w:r>
    </w:p>
    <w:p w14:paraId="2617E62C" w14:textId="77777777" w:rsidR="0031555C" w:rsidRPr="00336E06" w:rsidRDefault="0031555C" w:rsidP="0031555C">
      <w:pPr>
        <w:pStyle w:val="Titolo1"/>
        <w:numPr>
          <w:ilvl w:val="0"/>
          <w:numId w:val="15"/>
        </w:numPr>
        <w:tabs>
          <w:tab w:val="num" w:pos="360"/>
          <w:tab w:val="left" w:pos="1012"/>
          <w:tab w:val="left" w:pos="1013"/>
        </w:tabs>
        <w:ind w:left="993" w:hanging="426"/>
        <w:jc w:val="both"/>
        <w:rPr>
          <w:i/>
          <w:iCs/>
          <w:sz w:val="18"/>
          <w:szCs w:val="18"/>
        </w:rPr>
      </w:pPr>
      <w:r w:rsidRPr="00336E06">
        <w:rPr>
          <w:i/>
          <w:iCs/>
          <w:sz w:val="18"/>
          <w:szCs w:val="18"/>
        </w:rPr>
        <w:t>Decadenza</w:t>
      </w:r>
    </w:p>
    <w:p w14:paraId="7DE5FE79" w14:textId="77777777" w:rsidR="0031555C" w:rsidRPr="00336E06" w:rsidRDefault="0031555C" w:rsidP="0031555C">
      <w:pPr>
        <w:ind w:left="993"/>
        <w:jc w:val="both"/>
        <w:rPr>
          <w:i/>
          <w:iCs/>
          <w:sz w:val="18"/>
          <w:szCs w:val="18"/>
        </w:rPr>
      </w:pPr>
      <w:r w:rsidRPr="00336E06">
        <w:rPr>
          <w:i/>
          <w:iCs/>
          <w:sz w:val="18"/>
          <w:szCs w:val="18"/>
        </w:rPr>
        <w:t>Il Presidente Federale decade anche a seguito delle dimissioni contemporanee della metà più uno dei Consiglieri Federali, come previsto dall’Art.49.</w:t>
      </w:r>
    </w:p>
    <w:p w14:paraId="56991726" w14:textId="77777777" w:rsidR="000F3602" w:rsidRDefault="000F3602"/>
    <w:sectPr w:rsidR="000F360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5E893" w14:textId="77777777" w:rsidR="006612BA" w:rsidRDefault="006612BA" w:rsidP="00E05BD3">
      <w:r>
        <w:separator/>
      </w:r>
    </w:p>
  </w:endnote>
  <w:endnote w:type="continuationSeparator" w:id="0">
    <w:p w14:paraId="68CB3B22" w14:textId="77777777" w:rsidR="006612BA" w:rsidRDefault="006612BA" w:rsidP="00E0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91FAC" w14:textId="77777777" w:rsidR="006612BA" w:rsidRDefault="006612BA" w:rsidP="00E05BD3">
      <w:r>
        <w:separator/>
      </w:r>
    </w:p>
  </w:footnote>
  <w:footnote w:type="continuationSeparator" w:id="0">
    <w:p w14:paraId="31DA7348" w14:textId="77777777" w:rsidR="006612BA" w:rsidRDefault="006612BA" w:rsidP="00E05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CDBCF" w14:textId="41E148CC" w:rsidR="00E05BD3" w:rsidRDefault="00E05BD3">
    <w:pPr>
      <w:pStyle w:val="Intestazione"/>
    </w:pPr>
    <w:r>
      <w:rPr>
        <w:noProof/>
        <w:lang w:eastAsia="it-IT"/>
      </w:rPr>
      <w:drawing>
        <wp:inline distT="0" distB="0" distL="0" distR="0" wp14:anchorId="7AB2A46E" wp14:editId="325B0680">
          <wp:extent cx="1664791" cy="710311"/>
          <wp:effectExtent l="0" t="0" r="0" b="0"/>
          <wp:docPr id="286102787" name="Immagine 2" descr="Canottaggi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ottaggio.o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314" cy="728881"/>
                  </a:xfrm>
                  <a:prstGeom prst="rect">
                    <a:avLst/>
                  </a:prstGeom>
                  <a:noFill/>
                  <a:ln>
                    <a:noFill/>
                  </a:ln>
                </pic:spPr>
              </pic:pic>
            </a:graphicData>
          </a:graphic>
        </wp:inline>
      </w:drawing>
    </w:r>
  </w:p>
  <w:p w14:paraId="7139A6B7" w14:textId="77777777" w:rsidR="00E05BD3" w:rsidRDefault="00E05BD3">
    <w:pPr>
      <w:pStyle w:val="Intestazione"/>
    </w:pPr>
  </w:p>
  <w:p w14:paraId="49E04B99" w14:textId="77777777" w:rsidR="00E05BD3" w:rsidRDefault="00E05BD3" w:rsidP="00E05BD3">
    <w:pPr>
      <w:pStyle w:val="Intestazione"/>
      <w:jc w:val="center"/>
    </w:pPr>
    <w:r>
      <w:t>DISPOSIZIONI</w:t>
    </w:r>
  </w:p>
  <w:p w14:paraId="3E9810D6" w14:textId="1EDE1BE1" w:rsidR="00E05BD3" w:rsidRDefault="00E05BD3" w:rsidP="00E05BD3">
    <w:pPr>
      <w:pStyle w:val="Intestazione"/>
      <w:jc w:val="center"/>
    </w:pPr>
    <w:r>
      <w:t>CONVOCAZIONE E SVOLGIMENTO ASSEMBLEE REGIONALI</w:t>
    </w:r>
  </w:p>
  <w:p w14:paraId="26532DAB" w14:textId="77777777" w:rsidR="00E05BD3" w:rsidRDefault="00E05B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05BD"/>
    <w:multiLevelType w:val="hybridMultilevel"/>
    <w:tmpl w:val="47505CAA"/>
    <w:lvl w:ilvl="0" w:tplc="71DC8120">
      <w:start w:val="1"/>
      <w:numFmt w:val="decimal"/>
      <w:lvlText w:val="%1."/>
      <w:lvlJc w:val="left"/>
      <w:pPr>
        <w:ind w:left="1012" w:hanging="540"/>
      </w:pPr>
      <w:rPr>
        <w:rFonts w:ascii="Arial" w:eastAsia="Arial" w:hAnsi="Arial" w:cs="Arial" w:hint="default"/>
        <w:b/>
        <w:bCs/>
        <w:strike w:val="0"/>
        <w:w w:val="91"/>
        <w:sz w:val="24"/>
        <w:szCs w:val="24"/>
      </w:rPr>
    </w:lvl>
    <w:lvl w:ilvl="1" w:tplc="967A4A56">
      <w:numFmt w:val="bullet"/>
      <w:lvlText w:val="•"/>
      <w:lvlJc w:val="left"/>
      <w:pPr>
        <w:ind w:left="1958" w:hanging="540"/>
      </w:pPr>
      <w:rPr>
        <w:rFonts w:hint="default"/>
      </w:rPr>
    </w:lvl>
    <w:lvl w:ilvl="2" w:tplc="488ED784">
      <w:numFmt w:val="bullet"/>
      <w:lvlText w:val="•"/>
      <w:lvlJc w:val="left"/>
      <w:pPr>
        <w:ind w:left="2896" w:hanging="540"/>
      </w:pPr>
      <w:rPr>
        <w:rFonts w:hint="default"/>
      </w:rPr>
    </w:lvl>
    <w:lvl w:ilvl="3" w:tplc="9DC88C72">
      <w:numFmt w:val="bullet"/>
      <w:lvlText w:val="•"/>
      <w:lvlJc w:val="left"/>
      <w:pPr>
        <w:ind w:left="3834" w:hanging="540"/>
      </w:pPr>
      <w:rPr>
        <w:rFonts w:hint="default"/>
      </w:rPr>
    </w:lvl>
    <w:lvl w:ilvl="4" w:tplc="62DC13DE">
      <w:numFmt w:val="bullet"/>
      <w:lvlText w:val="•"/>
      <w:lvlJc w:val="left"/>
      <w:pPr>
        <w:ind w:left="4772" w:hanging="540"/>
      </w:pPr>
      <w:rPr>
        <w:rFonts w:hint="default"/>
      </w:rPr>
    </w:lvl>
    <w:lvl w:ilvl="5" w:tplc="7E3A0DD0">
      <w:numFmt w:val="bullet"/>
      <w:lvlText w:val="•"/>
      <w:lvlJc w:val="left"/>
      <w:pPr>
        <w:ind w:left="5710" w:hanging="540"/>
      </w:pPr>
      <w:rPr>
        <w:rFonts w:hint="default"/>
      </w:rPr>
    </w:lvl>
    <w:lvl w:ilvl="6" w:tplc="1F56A4E2">
      <w:numFmt w:val="bullet"/>
      <w:lvlText w:val="•"/>
      <w:lvlJc w:val="left"/>
      <w:pPr>
        <w:ind w:left="6648" w:hanging="540"/>
      </w:pPr>
      <w:rPr>
        <w:rFonts w:hint="default"/>
      </w:rPr>
    </w:lvl>
    <w:lvl w:ilvl="7" w:tplc="184469A2">
      <w:numFmt w:val="bullet"/>
      <w:lvlText w:val="•"/>
      <w:lvlJc w:val="left"/>
      <w:pPr>
        <w:ind w:left="7586" w:hanging="540"/>
      </w:pPr>
      <w:rPr>
        <w:rFonts w:hint="default"/>
      </w:rPr>
    </w:lvl>
    <w:lvl w:ilvl="8" w:tplc="D21AD484">
      <w:numFmt w:val="bullet"/>
      <w:lvlText w:val="•"/>
      <w:lvlJc w:val="left"/>
      <w:pPr>
        <w:ind w:left="8524" w:hanging="540"/>
      </w:pPr>
      <w:rPr>
        <w:rFonts w:hint="default"/>
      </w:rPr>
    </w:lvl>
  </w:abstractNum>
  <w:abstractNum w:abstractNumId="1" w15:restartNumberingAfterBreak="0">
    <w:nsid w:val="07C549E7"/>
    <w:multiLevelType w:val="hybridMultilevel"/>
    <w:tmpl w:val="E580067C"/>
    <w:lvl w:ilvl="0" w:tplc="19BCA54E">
      <w:start w:val="1"/>
      <w:numFmt w:val="decimal"/>
      <w:lvlText w:val="%1."/>
      <w:lvlJc w:val="left"/>
      <w:pPr>
        <w:ind w:left="1012" w:hanging="540"/>
      </w:pPr>
      <w:rPr>
        <w:rFonts w:ascii="Arial" w:eastAsia="Arial" w:hAnsi="Arial" w:cs="Arial" w:hint="default"/>
        <w:b/>
        <w:bCs/>
        <w:w w:val="91"/>
        <w:sz w:val="24"/>
        <w:szCs w:val="24"/>
      </w:rPr>
    </w:lvl>
    <w:lvl w:ilvl="1" w:tplc="33C6B9BC">
      <w:numFmt w:val="bullet"/>
      <w:lvlText w:val="•"/>
      <w:lvlJc w:val="left"/>
      <w:pPr>
        <w:ind w:left="1958" w:hanging="540"/>
      </w:pPr>
      <w:rPr>
        <w:rFonts w:hint="default"/>
      </w:rPr>
    </w:lvl>
    <w:lvl w:ilvl="2" w:tplc="E5F8E2CA">
      <w:numFmt w:val="bullet"/>
      <w:lvlText w:val="•"/>
      <w:lvlJc w:val="left"/>
      <w:pPr>
        <w:ind w:left="2896" w:hanging="540"/>
      </w:pPr>
      <w:rPr>
        <w:rFonts w:hint="default"/>
      </w:rPr>
    </w:lvl>
    <w:lvl w:ilvl="3" w:tplc="20E8CEAC">
      <w:numFmt w:val="bullet"/>
      <w:lvlText w:val="•"/>
      <w:lvlJc w:val="left"/>
      <w:pPr>
        <w:ind w:left="3834" w:hanging="540"/>
      </w:pPr>
      <w:rPr>
        <w:rFonts w:hint="default"/>
      </w:rPr>
    </w:lvl>
    <w:lvl w:ilvl="4" w:tplc="3830F858">
      <w:numFmt w:val="bullet"/>
      <w:lvlText w:val="•"/>
      <w:lvlJc w:val="left"/>
      <w:pPr>
        <w:ind w:left="4772" w:hanging="540"/>
      </w:pPr>
      <w:rPr>
        <w:rFonts w:hint="default"/>
      </w:rPr>
    </w:lvl>
    <w:lvl w:ilvl="5" w:tplc="0F20B8D4">
      <w:numFmt w:val="bullet"/>
      <w:lvlText w:val="•"/>
      <w:lvlJc w:val="left"/>
      <w:pPr>
        <w:ind w:left="5710" w:hanging="540"/>
      </w:pPr>
      <w:rPr>
        <w:rFonts w:hint="default"/>
      </w:rPr>
    </w:lvl>
    <w:lvl w:ilvl="6" w:tplc="3E941F20">
      <w:numFmt w:val="bullet"/>
      <w:lvlText w:val="•"/>
      <w:lvlJc w:val="left"/>
      <w:pPr>
        <w:ind w:left="6648" w:hanging="540"/>
      </w:pPr>
      <w:rPr>
        <w:rFonts w:hint="default"/>
      </w:rPr>
    </w:lvl>
    <w:lvl w:ilvl="7" w:tplc="8F7603D2">
      <w:numFmt w:val="bullet"/>
      <w:lvlText w:val="•"/>
      <w:lvlJc w:val="left"/>
      <w:pPr>
        <w:ind w:left="7586" w:hanging="540"/>
      </w:pPr>
      <w:rPr>
        <w:rFonts w:hint="default"/>
      </w:rPr>
    </w:lvl>
    <w:lvl w:ilvl="8" w:tplc="CF600F38">
      <w:numFmt w:val="bullet"/>
      <w:lvlText w:val="•"/>
      <w:lvlJc w:val="left"/>
      <w:pPr>
        <w:ind w:left="8524" w:hanging="540"/>
      </w:pPr>
      <w:rPr>
        <w:rFonts w:hint="default"/>
      </w:rPr>
    </w:lvl>
  </w:abstractNum>
  <w:abstractNum w:abstractNumId="2" w15:restartNumberingAfterBreak="0">
    <w:nsid w:val="09BB0F37"/>
    <w:multiLevelType w:val="hybridMultilevel"/>
    <w:tmpl w:val="BEE638A0"/>
    <w:lvl w:ilvl="0" w:tplc="A99AE46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963BD9"/>
    <w:multiLevelType w:val="hybridMultilevel"/>
    <w:tmpl w:val="A2589B8C"/>
    <w:lvl w:ilvl="0" w:tplc="FFFFFFFF">
      <w:start w:val="1"/>
      <w:numFmt w:val="decimal"/>
      <w:lvlText w:val="%1."/>
      <w:lvlJc w:val="left"/>
      <w:pPr>
        <w:ind w:left="1012" w:hanging="540"/>
      </w:pPr>
      <w:rPr>
        <w:rFonts w:ascii="Arial" w:eastAsia="Arial" w:hAnsi="Arial" w:cs="Arial" w:hint="default"/>
        <w:b/>
        <w:bCs/>
        <w:w w:val="91"/>
        <w:sz w:val="24"/>
        <w:szCs w:val="24"/>
      </w:rPr>
    </w:lvl>
    <w:lvl w:ilvl="1" w:tplc="FFFFFFFF">
      <w:numFmt w:val="bullet"/>
      <w:lvlText w:val="-"/>
      <w:lvlJc w:val="left"/>
      <w:pPr>
        <w:ind w:left="1192" w:hanging="180"/>
      </w:pPr>
      <w:rPr>
        <w:rFonts w:ascii="Arial" w:eastAsia="Arial" w:hAnsi="Arial" w:cs="Arial" w:hint="default"/>
        <w:w w:val="91"/>
        <w:sz w:val="24"/>
        <w:szCs w:val="24"/>
      </w:rPr>
    </w:lvl>
    <w:lvl w:ilvl="2" w:tplc="FFFFFFFF">
      <w:numFmt w:val="bullet"/>
      <w:lvlText w:val="•"/>
      <w:lvlJc w:val="left"/>
      <w:pPr>
        <w:ind w:left="2222" w:hanging="180"/>
      </w:pPr>
      <w:rPr>
        <w:rFonts w:hint="default"/>
      </w:rPr>
    </w:lvl>
    <w:lvl w:ilvl="3" w:tplc="FFFFFFFF">
      <w:numFmt w:val="bullet"/>
      <w:lvlText w:val="•"/>
      <w:lvlJc w:val="left"/>
      <w:pPr>
        <w:ind w:left="3244" w:hanging="180"/>
      </w:pPr>
      <w:rPr>
        <w:rFonts w:hint="default"/>
      </w:rPr>
    </w:lvl>
    <w:lvl w:ilvl="4" w:tplc="FFFFFFFF">
      <w:numFmt w:val="bullet"/>
      <w:lvlText w:val="•"/>
      <w:lvlJc w:val="left"/>
      <w:pPr>
        <w:ind w:left="4266" w:hanging="180"/>
      </w:pPr>
      <w:rPr>
        <w:rFonts w:hint="default"/>
      </w:rPr>
    </w:lvl>
    <w:lvl w:ilvl="5" w:tplc="FFFFFFFF">
      <w:numFmt w:val="bullet"/>
      <w:lvlText w:val="•"/>
      <w:lvlJc w:val="left"/>
      <w:pPr>
        <w:ind w:left="5288" w:hanging="180"/>
      </w:pPr>
      <w:rPr>
        <w:rFonts w:hint="default"/>
      </w:rPr>
    </w:lvl>
    <w:lvl w:ilvl="6" w:tplc="FFFFFFFF">
      <w:numFmt w:val="bullet"/>
      <w:lvlText w:val="•"/>
      <w:lvlJc w:val="left"/>
      <w:pPr>
        <w:ind w:left="6311" w:hanging="180"/>
      </w:pPr>
      <w:rPr>
        <w:rFonts w:hint="default"/>
      </w:rPr>
    </w:lvl>
    <w:lvl w:ilvl="7" w:tplc="FFFFFFFF">
      <w:numFmt w:val="bullet"/>
      <w:lvlText w:val="•"/>
      <w:lvlJc w:val="left"/>
      <w:pPr>
        <w:ind w:left="7333" w:hanging="180"/>
      </w:pPr>
      <w:rPr>
        <w:rFonts w:hint="default"/>
      </w:rPr>
    </w:lvl>
    <w:lvl w:ilvl="8" w:tplc="FFFFFFFF">
      <w:numFmt w:val="bullet"/>
      <w:lvlText w:val="•"/>
      <w:lvlJc w:val="left"/>
      <w:pPr>
        <w:ind w:left="8355" w:hanging="180"/>
      </w:pPr>
      <w:rPr>
        <w:rFonts w:hint="default"/>
      </w:rPr>
    </w:lvl>
  </w:abstractNum>
  <w:abstractNum w:abstractNumId="4" w15:restartNumberingAfterBreak="0">
    <w:nsid w:val="0CF3737A"/>
    <w:multiLevelType w:val="hybridMultilevel"/>
    <w:tmpl w:val="A32C5E2C"/>
    <w:lvl w:ilvl="0" w:tplc="3C98EC62">
      <w:start w:val="1"/>
      <w:numFmt w:val="decimal"/>
      <w:lvlText w:val="%1."/>
      <w:lvlJc w:val="left"/>
      <w:pPr>
        <w:ind w:left="1012" w:hanging="540"/>
      </w:pPr>
      <w:rPr>
        <w:rFonts w:ascii="Arial" w:eastAsia="Arial" w:hAnsi="Arial" w:cs="Arial" w:hint="default"/>
        <w:b/>
        <w:bCs/>
        <w:strike w:val="0"/>
        <w:color w:val="auto"/>
        <w:w w:val="91"/>
        <w:sz w:val="24"/>
        <w:szCs w:val="24"/>
      </w:rPr>
    </w:lvl>
    <w:lvl w:ilvl="1" w:tplc="CE8EA1B0">
      <w:start w:val="1"/>
      <w:numFmt w:val="lowerLetter"/>
      <w:lvlText w:val="%2)"/>
      <w:lvlJc w:val="left"/>
      <w:pPr>
        <w:ind w:left="1372" w:hanging="360"/>
      </w:pPr>
      <w:rPr>
        <w:rFonts w:ascii="Arial" w:eastAsia="Arial" w:hAnsi="Arial" w:cs="Arial" w:hint="default"/>
        <w:w w:val="86"/>
        <w:sz w:val="24"/>
        <w:szCs w:val="24"/>
      </w:rPr>
    </w:lvl>
    <w:lvl w:ilvl="2" w:tplc="8C8A2360">
      <w:numFmt w:val="bullet"/>
      <w:lvlText w:val="•"/>
      <w:lvlJc w:val="left"/>
      <w:pPr>
        <w:ind w:left="2382" w:hanging="360"/>
      </w:pPr>
      <w:rPr>
        <w:rFonts w:hint="default"/>
      </w:rPr>
    </w:lvl>
    <w:lvl w:ilvl="3" w:tplc="A2B472B0">
      <w:numFmt w:val="bullet"/>
      <w:lvlText w:val="•"/>
      <w:lvlJc w:val="left"/>
      <w:pPr>
        <w:ind w:left="3384" w:hanging="360"/>
      </w:pPr>
      <w:rPr>
        <w:rFonts w:hint="default"/>
      </w:rPr>
    </w:lvl>
    <w:lvl w:ilvl="4" w:tplc="3DF2EB60">
      <w:numFmt w:val="bullet"/>
      <w:lvlText w:val="•"/>
      <w:lvlJc w:val="left"/>
      <w:pPr>
        <w:ind w:left="4386" w:hanging="360"/>
      </w:pPr>
      <w:rPr>
        <w:rFonts w:hint="default"/>
      </w:rPr>
    </w:lvl>
    <w:lvl w:ilvl="5" w:tplc="4A4EF5DC">
      <w:numFmt w:val="bullet"/>
      <w:lvlText w:val="•"/>
      <w:lvlJc w:val="left"/>
      <w:pPr>
        <w:ind w:left="5388" w:hanging="360"/>
      </w:pPr>
      <w:rPr>
        <w:rFonts w:hint="default"/>
      </w:rPr>
    </w:lvl>
    <w:lvl w:ilvl="6" w:tplc="AFB2EB40">
      <w:numFmt w:val="bullet"/>
      <w:lvlText w:val="•"/>
      <w:lvlJc w:val="left"/>
      <w:pPr>
        <w:ind w:left="6391" w:hanging="360"/>
      </w:pPr>
      <w:rPr>
        <w:rFonts w:hint="default"/>
      </w:rPr>
    </w:lvl>
    <w:lvl w:ilvl="7" w:tplc="8890A716">
      <w:numFmt w:val="bullet"/>
      <w:lvlText w:val="•"/>
      <w:lvlJc w:val="left"/>
      <w:pPr>
        <w:ind w:left="7393" w:hanging="360"/>
      </w:pPr>
      <w:rPr>
        <w:rFonts w:hint="default"/>
      </w:rPr>
    </w:lvl>
    <w:lvl w:ilvl="8" w:tplc="886C0A46">
      <w:numFmt w:val="bullet"/>
      <w:lvlText w:val="•"/>
      <w:lvlJc w:val="left"/>
      <w:pPr>
        <w:ind w:left="8395" w:hanging="360"/>
      </w:pPr>
      <w:rPr>
        <w:rFonts w:hint="default"/>
      </w:rPr>
    </w:lvl>
  </w:abstractNum>
  <w:abstractNum w:abstractNumId="5" w15:restartNumberingAfterBreak="0">
    <w:nsid w:val="126610ED"/>
    <w:multiLevelType w:val="hybridMultilevel"/>
    <w:tmpl w:val="2138BABE"/>
    <w:lvl w:ilvl="0" w:tplc="7270AD7A">
      <w:start w:val="1"/>
      <w:numFmt w:val="decimal"/>
      <w:lvlText w:val="%1."/>
      <w:lvlJc w:val="left"/>
      <w:pPr>
        <w:ind w:left="540" w:hanging="540"/>
      </w:pPr>
      <w:rPr>
        <w:rFonts w:ascii="Arial" w:eastAsia="Arial" w:hAnsi="Arial" w:cs="Arial" w:hint="default"/>
        <w:b/>
        <w:bCs/>
        <w:w w:val="91"/>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306216"/>
    <w:multiLevelType w:val="hybridMultilevel"/>
    <w:tmpl w:val="4232D910"/>
    <w:lvl w:ilvl="0" w:tplc="DAF8E68E">
      <w:start w:val="1"/>
      <w:numFmt w:val="decimal"/>
      <w:lvlText w:val="%1."/>
      <w:lvlJc w:val="left"/>
      <w:pPr>
        <w:ind w:left="1012" w:hanging="540"/>
      </w:pPr>
      <w:rPr>
        <w:rFonts w:ascii="Arial" w:eastAsia="Arial" w:hAnsi="Arial" w:cs="Arial" w:hint="default"/>
        <w:b/>
        <w:bCs/>
        <w:w w:val="91"/>
        <w:sz w:val="24"/>
        <w:szCs w:val="24"/>
      </w:rPr>
    </w:lvl>
    <w:lvl w:ilvl="1" w:tplc="71A4FEBC">
      <w:numFmt w:val="bullet"/>
      <w:lvlText w:val="•"/>
      <w:lvlJc w:val="left"/>
      <w:pPr>
        <w:ind w:left="1958" w:hanging="540"/>
      </w:pPr>
      <w:rPr>
        <w:rFonts w:hint="default"/>
      </w:rPr>
    </w:lvl>
    <w:lvl w:ilvl="2" w:tplc="196A4BB8">
      <w:numFmt w:val="bullet"/>
      <w:lvlText w:val="•"/>
      <w:lvlJc w:val="left"/>
      <w:pPr>
        <w:ind w:left="2896" w:hanging="540"/>
      </w:pPr>
      <w:rPr>
        <w:rFonts w:hint="default"/>
      </w:rPr>
    </w:lvl>
    <w:lvl w:ilvl="3" w:tplc="4642AC86">
      <w:numFmt w:val="bullet"/>
      <w:lvlText w:val="•"/>
      <w:lvlJc w:val="left"/>
      <w:pPr>
        <w:ind w:left="3834" w:hanging="540"/>
      </w:pPr>
      <w:rPr>
        <w:rFonts w:hint="default"/>
      </w:rPr>
    </w:lvl>
    <w:lvl w:ilvl="4" w:tplc="1D6AE654">
      <w:numFmt w:val="bullet"/>
      <w:lvlText w:val="•"/>
      <w:lvlJc w:val="left"/>
      <w:pPr>
        <w:ind w:left="4772" w:hanging="540"/>
      </w:pPr>
      <w:rPr>
        <w:rFonts w:hint="default"/>
      </w:rPr>
    </w:lvl>
    <w:lvl w:ilvl="5" w:tplc="B14A1188">
      <w:numFmt w:val="bullet"/>
      <w:lvlText w:val="•"/>
      <w:lvlJc w:val="left"/>
      <w:pPr>
        <w:ind w:left="5710" w:hanging="540"/>
      </w:pPr>
      <w:rPr>
        <w:rFonts w:hint="default"/>
      </w:rPr>
    </w:lvl>
    <w:lvl w:ilvl="6" w:tplc="CCAC9EBE">
      <w:numFmt w:val="bullet"/>
      <w:lvlText w:val="•"/>
      <w:lvlJc w:val="left"/>
      <w:pPr>
        <w:ind w:left="6648" w:hanging="540"/>
      </w:pPr>
      <w:rPr>
        <w:rFonts w:hint="default"/>
      </w:rPr>
    </w:lvl>
    <w:lvl w:ilvl="7" w:tplc="660A23B6">
      <w:numFmt w:val="bullet"/>
      <w:lvlText w:val="•"/>
      <w:lvlJc w:val="left"/>
      <w:pPr>
        <w:ind w:left="7586" w:hanging="540"/>
      </w:pPr>
      <w:rPr>
        <w:rFonts w:hint="default"/>
      </w:rPr>
    </w:lvl>
    <w:lvl w:ilvl="8" w:tplc="42341B76">
      <w:numFmt w:val="bullet"/>
      <w:lvlText w:val="•"/>
      <w:lvlJc w:val="left"/>
      <w:pPr>
        <w:ind w:left="8524" w:hanging="540"/>
      </w:pPr>
      <w:rPr>
        <w:rFonts w:hint="default"/>
      </w:rPr>
    </w:lvl>
  </w:abstractNum>
  <w:abstractNum w:abstractNumId="7" w15:restartNumberingAfterBreak="0">
    <w:nsid w:val="2DBE183C"/>
    <w:multiLevelType w:val="hybridMultilevel"/>
    <w:tmpl w:val="CF7C62AE"/>
    <w:lvl w:ilvl="0" w:tplc="3CE69F3A">
      <w:start w:val="1"/>
      <w:numFmt w:val="decimal"/>
      <w:lvlText w:val="%1."/>
      <w:lvlJc w:val="left"/>
      <w:pPr>
        <w:ind w:left="1012" w:hanging="540"/>
      </w:pPr>
      <w:rPr>
        <w:rFonts w:ascii="Arial" w:eastAsia="Arial" w:hAnsi="Arial" w:cs="Arial" w:hint="default"/>
        <w:b/>
        <w:bCs/>
        <w:w w:val="91"/>
        <w:sz w:val="24"/>
        <w:szCs w:val="24"/>
      </w:rPr>
    </w:lvl>
    <w:lvl w:ilvl="1" w:tplc="15E8CB8A">
      <w:numFmt w:val="bullet"/>
      <w:lvlText w:val="•"/>
      <w:lvlJc w:val="left"/>
      <w:pPr>
        <w:ind w:left="1958" w:hanging="540"/>
      </w:pPr>
      <w:rPr>
        <w:rFonts w:hint="default"/>
      </w:rPr>
    </w:lvl>
    <w:lvl w:ilvl="2" w:tplc="10DE79A8">
      <w:numFmt w:val="bullet"/>
      <w:lvlText w:val="•"/>
      <w:lvlJc w:val="left"/>
      <w:pPr>
        <w:ind w:left="2896" w:hanging="540"/>
      </w:pPr>
      <w:rPr>
        <w:rFonts w:hint="default"/>
      </w:rPr>
    </w:lvl>
    <w:lvl w:ilvl="3" w:tplc="94C48918">
      <w:numFmt w:val="bullet"/>
      <w:lvlText w:val="•"/>
      <w:lvlJc w:val="left"/>
      <w:pPr>
        <w:ind w:left="3834" w:hanging="540"/>
      </w:pPr>
      <w:rPr>
        <w:rFonts w:hint="default"/>
      </w:rPr>
    </w:lvl>
    <w:lvl w:ilvl="4" w:tplc="DDB4C812">
      <w:numFmt w:val="bullet"/>
      <w:lvlText w:val="•"/>
      <w:lvlJc w:val="left"/>
      <w:pPr>
        <w:ind w:left="4772" w:hanging="540"/>
      </w:pPr>
      <w:rPr>
        <w:rFonts w:hint="default"/>
      </w:rPr>
    </w:lvl>
    <w:lvl w:ilvl="5" w:tplc="13D2B5E8">
      <w:numFmt w:val="bullet"/>
      <w:lvlText w:val="•"/>
      <w:lvlJc w:val="left"/>
      <w:pPr>
        <w:ind w:left="5710" w:hanging="540"/>
      </w:pPr>
      <w:rPr>
        <w:rFonts w:hint="default"/>
      </w:rPr>
    </w:lvl>
    <w:lvl w:ilvl="6" w:tplc="03CE405A">
      <w:numFmt w:val="bullet"/>
      <w:lvlText w:val="•"/>
      <w:lvlJc w:val="left"/>
      <w:pPr>
        <w:ind w:left="6648" w:hanging="540"/>
      </w:pPr>
      <w:rPr>
        <w:rFonts w:hint="default"/>
      </w:rPr>
    </w:lvl>
    <w:lvl w:ilvl="7" w:tplc="4D16D5B0">
      <w:numFmt w:val="bullet"/>
      <w:lvlText w:val="•"/>
      <w:lvlJc w:val="left"/>
      <w:pPr>
        <w:ind w:left="7586" w:hanging="540"/>
      </w:pPr>
      <w:rPr>
        <w:rFonts w:hint="default"/>
      </w:rPr>
    </w:lvl>
    <w:lvl w:ilvl="8" w:tplc="4A6A4EA8">
      <w:numFmt w:val="bullet"/>
      <w:lvlText w:val="•"/>
      <w:lvlJc w:val="left"/>
      <w:pPr>
        <w:ind w:left="8524" w:hanging="540"/>
      </w:pPr>
      <w:rPr>
        <w:rFonts w:hint="default"/>
      </w:rPr>
    </w:lvl>
  </w:abstractNum>
  <w:abstractNum w:abstractNumId="8" w15:restartNumberingAfterBreak="0">
    <w:nsid w:val="378B0C2A"/>
    <w:multiLevelType w:val="hybridMultilevel"/>
    <w:tmpl w:val="A2589B8C"/>
    <w:lvl w:ilvl="0" w:tplc="FFFFFFFF">
      <w:start w:val="1"/>
      <w:numFmt w:val="decimal"/>
      <w:lvlText w:val="%1."/>
      <w:lvlJc w:val="left"/>
      <w:pPr>
        <w:ind w:left="1012" w:hanging="540"/>
      </w:pPr>
      <w:rPr>
        <w:rFonts w:ascii="Arial" w:eastAsia="Arial" w:hAnsi="Arial" w:cs="Arial" w:hint="default"/>
        <w:b/>
        <w:bCs/>
        <w:w w:val="91"/>
        <w:sz w:val="24"/>
        <w:szCs w:val="24"/>
      </w:rPr>
    </w:lvl>
    <w:lvl w:ilvl="1" w:tplc="FFFFFFFF">
      <w:numFmt w:val="bullet"/>
      <w:lvlText w:val="-"/>
      <w:lvlJc w:val="left"/>
      <w:pPr>
        <w:ind w:left="1192" w:hanging="180"/>
      </w:pPr>
      <w:rPr>
        <w:rFonts w:ascii="Arial" w:eastAsia="Arial" w:hAnsi="Arial" w:cs="Arial" w:hint="default"/>
        <w:w w:val="91"/>
        <w:sz w:val="24"/>
        <w:szCs w:val="24"/>
      </w:rPr>
    </w:lvl>
    <w:lvl w:ilvl="2" w:tplc="FFFFFFFF">
      <w:numFmt w:val="bullet"/>
      <w:lvlText w:val="•"/>
      <w:lvlJc w:val="left"/>
      <w:pPr>
        <w:ind w:left="2222" w:hanging="180"/>
      </w:pPr>
      <w:rPr>
        <w:rFonts w:hint="default"/>
      </w:rPr>
    </w:lvl>
    <w:lvl w:ilvl="3" w:tplc="FFFFFFFF">
      <w:numFmt w:val="bullet"/>
      <w:lvlText w:val="•"/>
      <w:lvlJc w:val="left"/>
      <w:pPr>
        <w:ind w:left="3244" w:hanging="180"/>
      </w:pPr>
      <w:rPr>
        <w:rFonts w:hint="default"/>
      </w:rPr>
    </w:lvl>
    <w:lvl w:ilvl="4" w:tplc="FFFFFFFF">
      <w:numFmt w:val="bullet"/>
      <w:lvlText w:val="•"/>
      <w:lvlJc w:val="left"/>
      <w:pPr>
        <w:ind w:left="4266" w:hanging="180"/>
      </w:pPr>
      <w:rPr>
        <w:rFonts w:hint="default"/>
      </w:rPr>
    </w:lvl>
    <w:lvl w:ilvl="5" w:tplc="FFFFFFFF">
      <w:numFmt w:val="bullet"/>
      <w:lvlText w:val="•"/>
      <w:lvlJc w:val="left"/>
      <w:pPr>
        <w:ind w:left="5288" w:hanging="180"/>
      </w:pPr>
      <w:rPr>
        <w:rFonts w:hint="default"/>
      </w:rPr>
    </w:lvl>
    <w:lvl w:ilvl="6" w:tplc="FFFFFFFF">
      <w:numFmt w:val="bullet"/>
      <w:lvlText w:val="•"/>
      <w:lvlJc w:val="left"/>
      <w:pPr>
        <w:ind w:left="6311" w:hanging="180"/>
      </w:pPr>
      <w:rPr>
        <w:rFonts w:hint="default"/>
      </w:rPr>
    </w:lvl>
    <w:lvl w:ilvl="7" w:tplc="FFFFFFFF">
      <w:numFmt w:val="bullet"/>
      <w:lvlText w:val="•"/>
      <w:lvlJc w:val="left"/>
      <w:pPr>
        <w:ind w:left="7333" w:hanging="180"/>
      </w:pPr>
      <w:rPr>
        <w:rFonts w:hint="default"/>
      </w:rPr>
    </w:lvl>
    <w:lvl w:ilvl="8" w:tplc="FFFFFFFF">
      <w:numFmt w:val="bullet"/>
      <w:lvlText w:val="•"/>
      <w:lvlJc w:val="left"/>
      <w:pPr>
        <w:ind w:left="8355" w:hanging="180"/>
      </w:pPr>
      <w:rPr>
        <w:rFonts w:hint="default"/>
      </w:rPr>
    </w:lvl>
  </w:abstractNum>
  <w:abstractNum w:abstractNumId="9" w15:restartNumberingAfterBreak="0">
    <w:nsid w:val="38AD77D8"/>
    <w:multiLevelType w:val="hybridMultilevel"/>
    <w:tmpl w:val="F070852E"/>
    <w:lvl w:ilvl="0" w:tplc="A3A8E11E">
      <w:start w:val="1"/>
      <w:numFmt w:val="decimal"/>
      <w:lvlText w:val="%1."/>
      <w:lvlJc w:val="left"/>
      <w:pPr>
        <w:ind w:left="824" w:hanging="540"/>
        <w:jc w:val="right"/>
      </w:pPr>
      <w:rPr>
        <w:rFonts w:ascii="Arial" w:eastAsia="Arial" w:hAnsi="Arial" w:cs="Arial" w:hint="default"/>
        <w:b/>
        <w:bCs/>
        <w:strike w:val="0"/>
        <w:w w:val="91"/>
        <w:sz w:val="24"/>
        <w:szCs w:val="24"/>
      </w:rPr>
    </w:lvl>
    <w:lvl w:ilvl="1" w:tplc="F79A7B9C">
      <w:numFmt w:val="bullet"/>
      <w:lvlText w:val="•"/>
      <w:lvlJc w:val="left"/>
      <w:pPr>
        <w:ind w:left="1958" w:hanging="540"/>
      </w:pPr>
      <w:rPr>
        <w:rFonts w:hint="default"/>
      </w:rPr>
    </w:lvl>
    <w:lvl w:ilvl="2" w:tplc="8E12E0F8">
      <w:numFmt w:val="bullet"/>
      <w:lvlText w:val="•"/>
      <w:lvlJc w:val="left"/>
      <w:pPr>
        <w:ind w:left="2896" w:hanging="540"/>
      </w:pPr>
      <w:rPr>
        <w:rFonts w:hint="default"/>
      </w:rPr>
    </w:lvl>
    <w:lvl w:ilvl="3" w:tplc="365A86B6">
      <w:numFmt w:val="bullet"/>
      <w:lvlText w:val="•"/>
      <w:lvlJc w:val="left"/>
      <w:pPr>
        <w:ind w:left="3834" w:hanging="540"/>
      </w:pPr>
      <w:rPr>
        <w:rFonts w:hint="default"/>
      </w:rPr>
    </w:lvl>
    <w:lvl w:ilvl="4" w:tplc="5FB2B78C">
      <w:numFmt w:val="bullet"/>
      <w:lvlText w:val="•"/>
      <w:lvlJc w:val="left"/>
      <w:pPr>
        <w:ind w:left="4772" w:hanging="540"/>
      </w:pPr>
      <w:rPr>
        <w:rFonts w:hint="default"/>
      </w:rPr>
    </w:lvl>
    <w:lvl w:ilvl="5" w:tplc="2F286994">
      <w:numFmt w:val="bullet"/>
      <w:lvlText w:val="•"/>
      <w:lvlJc w:val="left"/>
      <w:pPr>
        <w:ind w:left="5710" w:hanging="540"/>
      </w:pPr>
      <w:rPr>
        <w:rFonts w:hint="default"/>
      </w:rPr>
    </w:lvl>
    <w:lvl w:ilvl="6" w:tplc="EF448EEE">
      <w:numFmt w:val="bullet"/>
      <w:lvlText w:val="•"/>
      <w:lvlJc w:val="left"/>
      <w:pPr>
        <w:ind w:left="6648" w:hanging="540"/>
      </w:pPr>
      <w:rPr>
        <w:rFonts w:hint="default"/>
      </w:rPr>
    </w:lvl>
    <w:lvl w:ilvl="7" w:tplc="BF9C6EC0">
      <w:numFmt w:val="bullet"/>
      <w:lvlText w:val="•"/>
      <w:lvlJc w:val="left"/>
      <w:pPr>
        <w:ind w:left="7586" w:hanging="540"/>
      </w:pPr>
      <w:rPr>
        <w:rFonts w:hint="default"/>
      </w:rPr>
    </w:lvl>
    <w:lvl w:ilvl="8" w:tplc="5F2EE6BA">
      <w:numFmt w:val="bullet"/>
      <w:lvlText w:val="•"/>
      <w:lvlJc w:val="left"/>
      <w:pPr>
        <w:ind w:left="8524" w:hanging="540"/>
      </w:pPr>
      <w:rPr>
        <w:rFonts w:hint="default"/>
      </w:rPr>
    </w:lvl>
  </w:abstractNum>
  <w:abstractNum w:abstractNumId="10" w15:restartNumberingAfterBreak="0">
    <w:nsid w:val="40AE223E"/>
    <w:multiLevelType w:val="hybridMultilevel"/>
    <w:tmpl w:val="CE5C5CA2"/>
    <w:lvl w:ilvl="0" w:tplc="3BF47974">
      <w:start w:val="1"/>
      <w:numFmt w:val="decimal"/>
      <w:lvlText w:val="%1."/>
      <w:lvlJc w:val="left"/>
      <w:pPr>
        <w:ind w:left="1108" w:hanging="540"/>
      </w:pPr>
      <w:rPr>
        <w:rFonts w:ascii="Arial" w:eastAsia="Arial" w:hAnsi="Arial" w:cs="Arial" w:hint="default"/>
        <w:b/>
        <w:bCs/>
        <w:w w:val="91"/>
        <w:sz w:val="24"/>
        <w:szCs w:val="24"/>
      </w:rPr>
    </w:lvl>
    <w:lvl w:ilvl="1" w:tplc="EC64631C">
      <w:start w:val="1"/>
      <w:numFmt w:val="lowerLetter"/>
      <w:lvlText w:val="%2)"/>
      <w:lvlJc w:val="left"/>
      <w:pPr>
        <w:ind w:left="1372" w:hanging="360"/>
      </w:pPr>
      <w:rPr>
        <w:rFonts w:ascii="Arial" w:eastAsia="Arial" w:hAnsi="Arial" w:cs="Arial" w:hint="default"/>
        <w:w w:val="86"/>
        <w:sz w:val="24"/>
        <w:szCs w:val="24"/>
      </w:rPr>
    </w:lvl>
    <w:lvl w:ilvl="2" w:tplc="A962A736">
      <w:numFmt w:val="bullet"/>
      <w:lvlText w:val="-"/>
      <w:lvlJc w:val="left"/>
      <w:pPr>
        <w:ind w:left="1552" w:hanging="180"/>
      </w:pPr>
      <w:rPr>
        <w:rFonts w:ascii="Arial" w:eastAsia="Arial" w:hAnsi="Arial" w:cs="Arial" w:hint="default"/>
        <w:w w:val="91"/>
        <w:sz w:val="24"/>
        <w:szCs w:val="24"/>
      </w:rPr>
    </w:lvl>
    <w:lvl w:ilvl="3" w:tplc="57DC1C6A">
      <w:numFmt w:val="bullet"/>
      <w:lvlText w:val="•"/>
      <w:lvlJc w:val="left"/>
      <w:pPr>
        <w:ind w:left="2665" w:hanging="180"/>
      </w:pPr>
      <w:rPr>
        <w:rFonts w:hint="default"/>
      </w:rPr>
    </w:lvl>
    <w:lvl w:ilvl="4" w:tplc="8334D5CC">
      <w:numFmt w:val="bullet"/>
      <w:lvlText w:val="•"/>
      <w:lvlJc w:val="left"/>
      <w:pPr>
        <w:ind w:left="3770" w:hanging="180"/>
      </w:pPr>
      <w:rPr>
        <w:rFonts w:hint="default"/>
      </w:rPr>
    </w:lvl>
    <w:lvl w:ilvl="5" w:tplc="9FF633DE">
      <w:numFmt w:val="bullet"/>
      <w:lvlText w:val="•"/>
      <w:lvlJc w:val="left"/>
      <w:pPr>
        <w:ind w:left="4875" w:hanging="180"/>
      </w:pPr>
      <w:rPr>
        <w:rFonts w:hint="default"/>
      </w:rPr>
    </w:lvl>
    <w:lvl w:ilvl="6" w:tplc="58B0BE9A">
      <w:numFmt w:val="bullet"/>
      <w:lvlText w:val="•"/>
      <w:lvlJc w:val="left"/>
      <w:pPr>
        <w:ind w:left="5980" w:hanging="180"/>
      </w:pPr>
      <w:rPr>
        <w:rFonts w:hint="default"/>
      </w:rPr>
    </w:lvl>
    <w:lvl w:ilvl="7" w:tplc="C49C2720">
      <w:numFmt w:val="bullet"/>
      <w:lvlText w:val="•"/>
      <w:lvlJc w:val="left"/>
      <w:pPr>
        <w:ind w:left="7085" w:hanging="180"/>
      </w:pPr>
      <w:rPr>
        <w:rFonts w:hint="default"/>
      </w:rPr>
    </w:lvl>
    <w:lvl w:ilvl="8" w:tplc="44863EFA">
      <w:numFmt w:val="bullet"/>
      <w:lvlText w:val="•"/>
      <w:lvlJc w:val="left"/>
      <w:pPr>
        <w:ind w:left="8190" w:hanging="180"/>
      </w:pPr>
      <w:rPr>
        <w:rFonts w:hint="default"/>
      </w:rPr>
    </w:lvl>
  </w:abstractNum>
  <w:abstractNum w:abstractNumId="11" w15:restartNumberingAfterBreak="0">
    <w:nsid w:val="46085320"/>
    <w:multiLevelType w:val="hybridMultilevel"/>
    <w:tmpl w:val="6EE25F02"/>
    <w:lvl w:ilvl="0" w:tplc="64D0F2CC">
      <w:start w:val="1"/>
      <w:numFmt w:val="decimal"/>
      <w:lvlText w:val="%1."/>
      <w:lvlJc w:val="left"/>
      <w:pPr>
        <w:ind w:left="1012" w:hanging="540"/>
      </w:pPr>
      <w:rPr>
        <w:rFonts w:ascii="Arial" w:eastAsia="Arial" w:hAnsi="Arial" w:cs="Arial" w:hint="default"/>
        <w:b/>
        <w:bCs/>
        <w:w w:val="91"/>
        <w:sz w:val="24"/>
        <w:szCs w:val="24"/>
      </w:rPr>
    </w:lvl>
    <w:lvl w:ilvl="1" w:tplc="0F28C324">
      <w:start w:val="1"/>
      <w:numFmt w:val="lowerLetter"/>
      <w:lvlText w:val="%2)"/>
      <w:lvlJc w:val="left"/>
      <w:pPr>
        <w:ind w:left="1372" w:hanging="360"/>
      </w:pPr>
      <w:rPr>
        <w:rFonts w:ascii="Arial" w:eastAsia="Arial" w:hAnsi="Arial" w:cs="Arial" w:hint="default"/>
        <w:w w:val="86"/>
        <w:sz w:val="24"/>
        <w:szCs w:val="24"/>
      </w:rPr>
    </w:lvl>
    <w:lvl w:ilvl="2" w:tplc="CE725F7A">
      <w:numFmt w:val="bullet"/>
      <w:lvlText w:val="•"/>
      <w:lvlJc w:val="left"/>
      <w:pPr>
        <w:ind w:left="2382" w:hanging="360"/>
      </w:pPr>
      <w:rPr>
        <w:rFonts w:hint="default"/>
      </w:rPr>
    </w:lvl>
    <w:lvl w:ilvl="3" w:tplc="682A7DBC">
      <w:numFmt w:val="bullet"/>
      <w:lvlText w:val="•"/>
      <w:lvlJc w:val="left"/>
      <w:pPr>
        <w:ind w:left="3384" w:hanging="360"/>
      </w:pPr>
      <w:rPr>
        <w:rFonts w:hint="default"/>
      </w:rPr>
    </w:lvl>
    <w:lvl w:ilvl="4" w:tplc="04929EA2">
      <w:numFmt w:val="bullet"/>
      <w:lvlText w:val="•"/>
      <w:lvlJc w:val="left"/>
      <w:pPr>
        <w:ind w:left="4386" w:hanging="360"/>
      </w:pPr>
      <w:rPr>
        <w:rFonts w:hint="default"/>
      </w:rPr>
    </w:lvl>
    <w:lvl w:ilvl="5" w:tplc="2D08DBF0">
      <w:numFmt w:val="bullet"/>
      <w:lvlText w:val="•"/>
      <w:lvlJc w:val="left"/>
      <w:pPr>
        <w:ind w:left="5388" w:hanging="360"/>
      </w:pPr>
      <w:rPr>
        <w:rFonts w:hint="default"/>
      </w:rPr>
    </w:lvl>
    <w:lvl w:ilvl="6" w:tplc="378E9654">
      <w:numFmt w:val="bullet"/>
      <w:lvlText w:val="•"/>
      <w:lvlJc w:val="left"/>
      <w:pPr>
        <w:ind w:left="6391" w:hanging="360"/>
      </w:pPr>
      <w:rPr>
        <w:rFonts w:hint="default"/>
      </w:rPr>
    </w:lvl>
    <w:lvl w:ilvl="7" w:tplc="B940716C">
      <w:numFmt w:val="bullet"/>
      <w:lvlText w:val="•"/>
      <w:lvlJc w:val="left"/>
      <w:pPr>
        <w:ind w:left="7393" w:hanging="360"/>
      </w:pPr>
      <w:rPr>
        <w:rFonts w:hint="default"/>
      </w:rPr>
    </w:lvl>
    <w:lvl w:ilvl="8" w:tplc="A5B24576">
      <w:numFmt w:val="bullet"/>
      <w:lvlText w:val="•"/>
      <w:lvlJc w:val="left"/>
      <w:pPr>
        <w:ind w:left="8395" w:hanging="360"/>
      </w:pPr>
      <w:rPr>
        <w:rFonts w:hint="default"/>
      </w:rPr>
    </w:lvl>
  </w:abstractNum>
  <w:abstractNum w:abstractNumId="12" w15:restartNumberingAfterBreak="0">
    <w:nsid w:val="46346FBC"/>
    <w:multiLevelType w:val="hybridMultilevel"/>
    <w:tmpl w:val="96165D52"/>
    <w:lvl w:ilvl="0" w:tplc="559226B0">
      <w:start w:val="1"/>
      <w:numFmt w:val="lowerLetter"/>
      <w:lvlText w:val="%1)"/>
      <w:lvlJc w:val="left"/>
      <w:pPr>
        <w:ind w:left="1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3F16F8"/>
    <w:multiLevelType w:val="hybridMultilevel"/>
    <w:tmpl w:val="94E0DCFA"/>
    <w:lvl w:ilvl="0" w:tplc="B8CE5D60">
      <w:start w:val="1"/>
      <w:numFmt w:val="lowerLetter"/>
      <w:lvlText w:val="%1)"/>
      <w:lvlJc w:val="left"/>
      <w:pPr>
        <w:ind w:left="1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95DF4"/>
    <w:multiLevelType w:val="hybridMultilevel"/>
    <w:tmpl w:val="16F8A898"/>
    <w:lvl w:ilvl="0" w:tplc="3A649F62">
      <w:start w:val="1"/>
      <w:numFmt w:val="decimal"/>
      <w:lvlText w:val="%1."/>
      <w:lvlJc w:val="left"/>
      <w:pPr>
        <w:ind w:left="712" w:hanging="57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4E375E70"/>
    <w:multiLevelType w:val="hybridMultilevel"/>
    <w:tmpl w:val="7E7E4960"/>
    <w:lvl w:ilvl="0" w:tplc="B7548FB6">
      <w:start w:val="1"/>
      <w:numFmt w:val="lowerLetter"/>
      <w:lvlText w:val="%1)"/>
      <w:lvlJc w:val="left"/>
      <w:pPr>
        <w:ind w:left="1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79410A"/>
    <w:multiLevelType w:val="hybridMultilevel"/>
    <w:tmpl w:val="B1000058"/>
    <w:lvl w:ilvl="0" w:tplc="89446680">
      <w:start w:val="1"/>
      <w:numFmt w:val="decimal"/>
      <w:lvlText w:val="%1."/>
      <w:lvlJc w:val="left"/>
      <w:pPr>
        <w:ind w:left="1012" w:hanging="540"/>
      </w:pPr>
      <w:rPr>
        <w:rFonts w:ascii="Arial" w:eastAsia="Arial" w:hAnsi="Arial" w:cs="Arial" w:hint="default"/>
        <w:b/>
        <w:bCs/>
        <w:w w:val="91"/>
        <w:sz w:val="24"/>
        <w:szCs w:val="24"/>
      </w:rPr>
    </w:lvl>
    <w:lvl w:ilvl="1" w:tplc="CD6412E8">
      <w:start w:val="1"/>
      <w:numFmt w:val="lowerLetter"/>
      <w:lvlText w:val="%2)"/>
      <w:lvlJc w:val="left"/>
      <w:pPr>
        <w:ind w:left="1372" w:hanging="360"/>
      </w:pPr>
      <w:rPr>
        <w:rFonts w:ascii="Arial" w:eastAsia="Arial" w:hAnsi="Arial" w:cs="Arial" w:hint="default"/>
        <w:w w:val="86"/>
        <w:sz w:val="24"/>
        <w:szCs w:val="24"/>
      </w:rPr>
    </w:lvl>
    <w:lvl w:ilvl="2" w:tplc="BD6A2CC6">
      <w:numFmt w:val="bullet"/>
      <w:lvlText w:val="•"/>
      <w:lvlJc w:val="left"/>
      <w:pPr>
        <w:ind w:left="2382" w:hanging="360"/>
      </w:pPr>
      <w:rPr>
        <w:rFonts w:hint="default"/>
      </w:rPr>
    </w:lvl>
    <w:lvl w:ilvl="3" w:tplc="FF8054DE">
      <w:numFmt w:val="bullet"/>
      <w:lvlText w:val="•"/>
      <w:lvlJc w:val="left"/>
      <w:pPr>
        <w:ind w:left="3384" w:hanging="360"/>
      </w:pPr>
      <w:rPr>
        <w:rFonts w:hint="default"/>
      </w:rPr>
    </w:lvl>
    <w:lvl w:ilvl="4" w:tplc="22187D22">
      <w:numFmt w:val="bullet"/>
      <w:lvlText w:val="•"/>
      <w:lvlJc w:val="left"/>
      <w:pPr>
        <w:ind w:left="4386" w:hanging="360"/>
      </w:pPr>
      <w:rPr>
        <w:rFonts w:hint="default"/>
      </w:rPr>
    </w:lvl>
    <w:lvl w:ilvl="5" w:tplc="F5D8006C">
      <w:numFmt w:val="bullet"/>
      <w:lvlText w:val="•"/>
      <w:lvlJc w:val="left"/>
      <w:pPr>
        <w:ind w:left="5388" w:hanging="360"/>
      </w:pPr>
      <w:rPr>
        <w:rFonts w:hint="default"/>
      </w:rPr>
    </w:lvl>
    <w:lvl w:ilvl="6" w:tplc="980200A4">
      <w:numFmt w:val="bullet"/>
      <w:lvlText w:val="•"/>
      <w:lvlJc w:val="left"/>
      <w:pPr>
        <w:ind w:left="6391" w:hanging="360"/>
      </w:pPr>
      <w:rPr>
        <w:rFonts w:hint="default"/>
      </w:rPr>
    </w:lvl>
    <w:lvl w:ilvl="7" w:tplc="DBD64196">
      <w:numFmt w:val="bullet"/>
      <w:lvlText w:val="•"/>
      <w:lvlJc w:val="left"/>
      <w:pPr>
        <w:ind w:left="7393" w:hanging="360"/>
      </w:pPr>
      <w:rPr>
        <w:rFonts w:hint="default"/>
      </w:rPr>
    </w:lvl>
    <w:lvl w:ilvl="8" w:tplc="8702FF3E">
      <w:numFmt w:val="bullet"/>
      <w:lvlText w:val="•"/>
      <w:lvlJc w:val="left"/>
      <w:pPr>
        <w:ind w:left="8395" w:hanging="360"/>
      </w:pPr>
      <w:rPr>
        <w:rFonts w:hint="default"/>
      </w:rPr>
    </w:lvl>
  </w:abstractNum>
  <w:abstractNum w:abstractNumId="17" w15:restartNumberingAfterBreak="0">
    <w:nsid w:val="65DB50C2"/>
    <w:multiLevelType w:val="hybridMultilevel"/>
    <w:tmpl w:val="855806CE"/>
    <w:lvl w:ilvl="0" w:tplc="47B67434">
      <w:start w:val="1"/>
      <w:numFmt w:val="decimal"/>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B518CC"/>
    <w:multiLevelType w:val="hybridMultilevel"/>
    <w:tmpl w:val="FF002A5C"/>
    <w:lvl w:ilvl="0" w:tplc="6018D316">
      <w:start w:val="1"/>
      <w:numFmt w:val="decimal"/>
      <w:lvlText w:val="%1."/>
      <w:lvlJc w:val="left"/>
      <w:pPr>
        <w:ind w:left="996" w:hanging="428"/>
        <w:jc w:val="right"/>
      </w:pPr>
      <w:rPr>
        <w:rFonts w:ascii="Arial" w:eastAsia="Arial" w:hAnsi="Arial" w:cs="Arial" w:hint="default"/>
        <w:b/>
        <w:bCs/>
        <w:w w:val="91"/>
        <w:sz w:val="24"/>
        <w:szCs w:val="24"/>
      </w:rPr>
    </w:lvl>
    <w:lvl w:ilvl="1" w:tplc="AD9A6AE8">
      <w:numFmt w:val="bullet"/>
      <w:lvlText w:val="•"/>
      <w:lvlJc w:val="left"/>
      <w:pPr>
        <w:ind w:left="1958" w:hanging="428"/>
      </w:pPr>
      <w:rPr>
        <w:rFonts w:hint="default"/>
      </w:rPr>
    </w:lvl>
    <w:lvl w:ilvl="2" w:tplc="C0A2AFD6">
      <w:numFmt w:val="bullet"/>
      <w:lvlText w:val="•"/>
      <w:lvlJc w:val="left"/>
      <w:pPr>
        <w:ind w:left="2896" w:hanging="428"/>
      </w:pPr>
      <w:rPr>
        <w:rFonts w:hint="default"/>
      </w:rPr>
    </w:lvl>
    <w:lvl w:ilvl="3" w:tplc="26481D40">
      <w:numFmt w:val="bullet"/>
      <w:lvlText w:val="•"/>
      <w:lvlJc w:val="left"/>
      <w:pPr>
        <w:ind w:left="3834" w:hanging="428"/>
      </w:pPr>
      <w:rPr>
        <w:rFonts w:hint="default"/>
      </w:rPr>
    </w:lvl>
    <w:lvl w:ilvl="4" w:tplc="864EC408">
      <w:numFmt w:val="bullet"/>
      <w:lvlText w:val="•"/>
      <w:lvlJc w:val="left"/>
      <w:pPr>
        <w:ind w:left="4772" w:hanging="428"/>
      </w:pPr>
      <w:rPr>
        <w:rFonts w:hint="default"/>
      </w:rPr>
    </w:lvl>
    <w:lvl w:ilvl="5" w:tplc="F3EAEF7C">
      <w:numFmt w:val="bullet"/>
      <w:lvlText w:val="•"/>
      <w:lvlJc w:val="left"/>
      <w:pPr>
        <w:ind w:left="5710" w:hanging="428"/>
      </w:pPr>
      <w:rPr>
        <w:rFonts w:hint="default"/>
      </w:rPr>
    </w:lvl>
    <w:lvl w:ilvl="6" w:tplc="E70E9D50">
      <w:numFmt w:val="bullet"/>
      <w:lvlText w:val="•"/>
      <w:lvlJc w:val="left"/>
      <w:pPr>
        <w:ind w:left="6648" w:hanging="428"/>
      </w:pPr>
      <w:rPr>
        <w:rFonts w:hint="default"/>
      </w:rPr>
    </w:lvl>
    <w:lvl w:ilvl="7" w:tplc="6DA4A1B4">
      <w:numFmt w:val="bullet"/>
      <w:lvlText w:val="•"/>
      <w:lvlJc w:val="left"/>
      <w:pPr>
        <w:ind w:left="7586" w:hanging="428"/>
      </w:pPr>
      <w:rPr>
        <w:rFonts w:hint="default"/>
      </w:rPr>
    </w:lvl>
    <w:lvl w:ilvl="8" w:tplc="E3782708">
      <w:numFmt w:val="bullet"/>
      <w:lvlText w:val="•"/>
      <w:lvlJc w:val="left"/>
      <w:pPr>
        <w:ind w:left="8524" w:hanging="428"/>
      </w:pPr>
      <w:rPr>
        <w:rFonts w:hint="default"/>
      </w:rPr>
    </w:lvl>
  </w:abstractNum>
  <w:abstractNum w:abstractNumId="19" w15:restartNumberingAfterBreak="0">
    <w:nsid w:val="717F5B41"/>
    <w:multiLevelType w:val="hybridMultilevel"/>
    <w:tmpl w:val="5186F7E8"/>
    <w:lvl w:ilvl="0" w:tplc="B9C8A1FC">
      <w:start w:val="1"/>
      <w:numFmt w:val="lowerLetter"/>
      <w:lvlText w:val="%1)"/>
      <w:lvlJc w:val="left"/>
      <w:pPr>
        <w:ind w:left="1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2156F02"/>
    <w:multiLevelType w:val="hybridMultilevel"/>
    <w:tmpl w:val="E8DE4206"/>
    <w:lvl w:ilvl="0" w:tplc="2E001D30">
      <w:start w:val="1"/>
      <w:numFmt w:val="decimal"/>
      <w:lvlText w:val="%1."/>
      <w:lvlJc w:val="left"/>
      <w:pPr>
        <w:ind w:left="1012" w:hanging="540"/>
      </w:pPr>
      <w:rPr>
        <w:rFonts w:ascii="Arial" w:eastAsia="Arial" w:hAnsi="Arial" w:cs="Arial" w:hint="default"/>
        <w:b/>
        <w:bCs/>
        <w:w w:val="91"/>
        <w:sz w:val="24"/>
        <w:szCs w:val="24"/>
      </w:rPr>
    </w:lvl>
    <w:lvl w:ilvl="1" w:tplc="21647918">
      <w:numFmt w:val="bullet"/>
      <w:lvlText w:val=""/>
      <w:lvlJc w:val="left"/>
      <w:pPr>
        <w:ind w:left="1192" w:hanging="180"/>
      </w:pPr>
      <w:rPr>
        <w:rFonts w:ascii="Symbol" w:eastAsia="Symbol" w:hAnsi="Symbol" w:cs="Symbol" w:hint="default"/>
        <w:w w:val="99"/>
        <w:sz w:val="24"/>
        <w:szCs w:val="24"/>
      </w:rPr>
    </w:lvl>
    <w:lvl w:ilvl="2" w:tplc="28163602">
      <w:numFmt w:val="bullet"/>
      <w:lvlText w:val="•"/>
      <w:lvlJc w:val="left"/>
      <w:pPr>
        <w:ind w:left="2222" w:hanging="180"/>
      </w:pPr>
      <w:rPr>
        <w:rFonts w:hint="default"/>
      </w:rPr>
    </w:lvl>
    <w:lvl w:ilvl="3" w:tplc="69CAC8E6">
      <w:numFmt w:val="bullet"/>
      <w:lvlText w:val="•"/>
      <w:lvlJc w:val="left"/>
      <w:pPr>
        <w:ind w:left="3244" w:hanging="180"/>
      </w:pPr>
      <w:rPr>
        <w:rFonts w:hint="default"/>
      </w:rPr>
    </w:lvl>
    <w:lvl w:ilvl="4" w:tplc="AC9A22BC">
      <w:numFmt w:val="bullet"/>
      <w:lvlText w:val="•"/>
      <w:lvlJc w:val="left"/>
      <w:pPr>
        <w:ind w:left="4266" w:hanging="180"/>
      </w:pPr>
      <w:rPr>
        <w:rFonts w:hint="default"/>
      </w:rPr>
    </w:lvl>
    <w:lvl w:ilvl="5" w:tplc="C9E4B0CA">
      <w:numFmt w:val="bullet"/>
      <w:lvlText w:val="•"/>
      <w:lvlJc w:val="left"/>
      <w:pPr>
        <w:ind w:left="5288" w:hanging="180"/>
      </w:pPr>
      <w:rPr>
        <w:rFonts w:hint="default"/>
      </w:rPr>
    </w:lvl>
    <w:lvl w:ilvl="6" w:tplc="C28CE7BA">
      <w:numFmt w:val="bullet"/>
      <w:lvlText w:val="•"/>
      <w:lvlJc w:val="left"/>
      <w:pPr>
        <w:ind w:left="6311" w:hanging="180"/>
      </w:pPr>
      <w:rPr>
        <w:rFonts w:hint="default"/>
      </w:rPr>
    </w:lvl>
    <w:lvl w:ilvl="7" w:tplc="740EA144">
      <w:numFmt w:val="bullet"/>
      <w:lvlText w:val="•"/>
      <w:lvlJc w:val="left"/>
      <w:pPr>
        <w:ind w:left="7333" w:hanging="180"/>
      </w:pPr>
      <w:rPr>
        <w:rFonts w:hint="default"/>
      </w:rPr>
    </w:lvl>
    <w:lvl w:ilvl="8" w:tplc="252669FA">
      <w:numFmt w:val="bullet"/>
      <w:lvlText w:val="•"/>
      <w:lvlJc w:val="left"/>
      <w:pPr>
        <w:ind w:left="8355" w:hanging="180"/>
      </w:pPr>
      <w:rPr>
        <w:rFonts w:hint="default"/>
      </w:rPr>
    </w:lvl>
  </w:abstractNum>
  <w:abstractNum w:abstractNumId="21" w15:restartNumberingAfterBreak="0">
    <w:nsid w:val="735F4277"/>
    <w:multiLevelType w:val="hybridMultilevel"/>
    <w:tmpl w:val="20E8DF46"/>
    <w:lvl w:ilvl="0" w:tplc="FAFC5810">
      <w:start w:val="1"/>
      <w:numFmt w:val="lowerLetter"/>
      <w:lvlText w:val="%1)"/>
      <w:lvlJc w:val="left"/>
      <w:pPr>
        <w:ind w:left="1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97290287">
    <w:abstractNumId w:val="9"/>
  </w:num>
  <w:num w:numId="2" w16cid:durableId="1842810423">
    <w:abstractNumId w:val="11"/>
  </w:num>
  <w:num w:numId="3" w16cid:durableId="432020855">
    <w:abstractNumId w:val="12"/>
  </w:num>
  <w:num w:numId="4" w16cid:durableId="1497577493">
    <w:abstractNumId w:val="13"/>
  </w:num>
  <w:num w:numId="5" w16cid:durableId="1344169833">
    <w:abstractNumId w:val="10"/>
  </w:num>
  <w:num w:numId="6" w16cid:durableId="1785804893">
    <w:abstractNumId w:val="15"/>
  </w:num>
  <w:num w:numId="7" w16cid:durableId="1053847450">
    <w:abstractNumId w:val="16"/>
  </w:num>
  <w:num w:numId="8" w16cid:durableId="311106776">
    <w:abstractNumId w:val="21"/>
  </w:num>
  <w:num w:numId="9" w16cid:durableId="1390491838">
    <w:abstractNumId w:val="14"/>
  </w:num>
  <w:num w:numId="10" w16cid:durableId="1813063621">
    <w:abstractNumId w:val="5"/>
  </w:num>
  <w:num w:numId="11" w16cid:durableId="1579052172">
    <w:abstractNumId w:val="18"/>
  </w:num>
  <w:num w:numId="12" w16cid:durableId="2039351454">
    <w:abstractNumId w:val="2"/>
  </w:num>
  <w:num w:numId="13" w16cid:durableId="643045312">
    <w:abstractNumId w:val="0"/>
  </w:num>
  <w:num w:numId="14" w16cid:durableId="2113743078">
    <w:abstractNumId w:val="6"/>
  </w:num>
  <w:num w:numId="15" w16cid:durableId="531039652">
    <w:abstractNumId w:val="1"/>
  </w:num>
  <w:num w:numId="16" w16cid:durableId="708799761">
    <w:abstractNumId w:val="4"/>
  </w:num>
  <w:num w:numId="17" w16cid:durableId="311255274">
    <w:abstractNumId w:val="19"/>
  </w:num>
  <w:num w:numId="18" w16cid:durableId="734278243">
    <w:abstractNumId w:val="8"/>
  </w:num>
  <w:num w:numId="19" w16cid:durableId="21907090">
    <w:abstractNumId w:val="17"/>
  </w:num>
  <w:num w:numId="20" w16cid:durableId="1720131700">
    <w:abstractNumId w:val="7"/>
  </w:num>
  <w:num w:numId="21" w16cid:durableId="1070083380">
    <w:abstractNumId w:val="20"/>
  </w:num>
  <w:num w:numId="22" w16cid:durableId="639578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55C"/>
    <w:rsid w:val="000F3602"/>
    <w:rsid w:val="00137067"/>
    <w:rsid w:val="001A4DE0"/>
    <w:rsid w:val="0031555C"/>
    <w:rsid w:val="00336E06"/>
    <w:rsid w:val="004C0531"/>
    <w:rsid w:val="00550EC3"/>
    <w:rsid w:val="005C4625"/>
    <w:rsid w:val="00615C22"/>
    <w:rsid w:val="00617D3D"/>
    <w:rsid w:val="006612BA"/>
    <w:rsid w:val="00807096"/>
    <w:rsid w:val="009A408F"/>
    <w:rsid w:val="00B74EFA"/>
    <w:rsid w:val="00BE429D"/>
    <w:rsid w:val="00E05BD3"/>
    <w:rsid w:val="00E70A5D"/>
    <w:rsid w:val="00F0374A"/>
    <w:rsid w:val="00F16170"/>
    <w:rsid w:val="00F756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5A9B"/>
  <w15:chartTrackingRefBased/>
  <w15:docId w15:val="{546255E0-A9DE-46BB-8B2F-E6804666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1555C"/>
    <w:pPr>
      <w:widowControl w:val="0"/>
      <w:autoSpaceDE w:val="0"/>
      <w:autoSpaceDN w:val="0"/>
      <w:spacing w:after="0" w:line="240" w:lineRule="auto"/>
    </w:pPr>
    <w:rPr>
      <w:rFonts w:ascii="Arial" w:eastAsia="Arial" w:hAnsi="Arial" w:cs="Arial"/>
      <w:kern w:val="0"/>
      <w14:ligatures w14:val="none"/>
    </w:rPr>
  </w:style>
  <w:style w:type="paragraph" w:styleId="Titolo1">
    <w:name w:val="heading 1"/>
    <w:basedOn w:val="Normale"/>
    <w:link w:val="Titolo1Carattere"/>
    <w:uiPriority w:val="1"/>
    <w:qFormat/>
    <w:rsid w:val="0031555C"/>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1555C"/>
    <w:rPr>
      <w:rFonts w:ascii="Arial" w:eastAsia="Arial" w:hAnsi="Arial" w:cs="Arial"/>
      <w:b/>
      <w:bCs/>
      <w:kern w:val="0"/>
      <w:sz w:val="24"/>
      <w:szCs w:val="24"/>
      <w14:ligatures w14:val="none"/>
    </w:rPr>
  </w:style>
  <w:style w:type="paragraph" w:styleId="Corpotesto">
    <w:name w:val="Body Text"/>
    <w:basedOn w:val="Normale"/>
    <w:link w:val="CorpotestoCarattere"/>
    <w:uiPriority w:val="1"/>
    <w:qFormat/>
    <w:rsid w:val="0031555C"/>
    <w:rPr>
      <w:sz w:val="24"/>
      <w:szCs w:val="24"/>
    </w:rPr>
  </w:style>
  <w:style w:type="character" w:customStyle="1" w:styleId="CorpotestoCarattere">
    <w:name w:val="Corpo testo Carattere"/>
    <w:basedOn w:val="Carpredefinitoparagrafo"/>
    <w:link w:val="Corpotesto"/>
    <w:uiPriority w:val="1"/>
    <w:rsid w:val="0031555C"/>
    <w:rPr>
      <w:rFonts w:ascii="Arial" w:eastAsia="Arial" w:hAnsi="Arial" w:cs="Arial"/>
      <w:kern w:val="0"/>
      <w:sz w:val="24"/>
      <w:szCs w:val="24"/>
      <w14:ligatures w14:val="none"/>
    </w:rPr>
  </w:style>
  <w:style w:type="paragraph" w:styleId="Paragrafoelenco">
    <w:name w:val="List Paragraph"/>
    <w:basedOn w:val="Normale"/>
    <w:uiPriority w:val="34"/>
    <w:qFormat/>
    <w:rsid w:val="0031555C"/>
    <w:pPr>
      <w:ind w:left="1012" w:hanging="540"/>
    </w:pPr>
  </w:style>
  <w:style w:type="paragraph" w:styleId="Intestazione">
    <w:name w:val="header"/>
    <w:basedOn w:val="Normale"/>
    <w:link w:val="IntestazioneCarattere"/>
    <w:uiPriority w:val="99"/>
    <w:unhideWhenUsed/>
    <w:rsid w:val="00E05BD3"/>
    <w:pPr>
      <w:tabs>
        <w:tab w:val="center" w:pos="4819"/>
        <w:tab w:val="right" w:pos="9638"/>
      </w:tabs>
    </w:pPr>
  </w:style>
  <w:style w:type="character" w:customStyle="1" w:styleId="IntestazioneCarattere">
    <w:name w:val="Intestazione Carattere"/>
    <w:basedOn w:val="Carpredefinitoparagrafo"/>
    <w:link w:val="Intestazione"/>
    <w:uiPriority w:val="99"/>
    <w:rsid w:val="00E05BD3"/>
    <w:rPr>
      <w:rFonts w:ascii="Arial" w:eastAsia="Arial" w:hAnsi="Arial" w:cs="Arial"/>
      <w:kern w:val="0"/>
      <w14:ligatures w14:val="none"/>
    </w:rPr>
  </w:style>
  <w:style w:type="paragraph" w:styleId="Pidipagina">
    <w:name w:val="footer"/>
    <w:basedOn w:val="Normale"/>
    <w:link w:val="PidipaginaCarattere"/>
    <w:uiPriority w:val="99"/>
    <w:unhideWhenUsed/>
    <w:rsid w:val="00E05BD3"/>
    <w:pPr>
      <w:tabs>
        <w:tab w:val="center" w:pos="4819"/>
        <w:tab w:val="right" w:pos="9638"/>
      </w:tabs>
    </w:pPr>
  </w:style>
  <w:style w:type="character" w:customStyle="1" w:styleId="PidipaginaCarattere">
    <w:name w:val="Piè di pagina Carattere"/>
    <w:basedOn w:val="Carpredefinitoparagrafo"/>
    <w:link w:val="Pidipagina"/>
    <w:uiPriority w:val="99"/>
    <w:rsid w:val="00E05BD3"/>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2789</Words>
  <Characters>15899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De Luca</dc:creator>
  <cp:keywords/>
  <dc:description/>
  <cp:lastModifiedBy>Comitato campania</cp:lastModifiedBy>
  <cp:revision>2</cp:revision>
  <dcterms:created xsi:type="dcterms:W3CDTF">2025-01-12T15:02:00Z</dcterms:created>
  <dcterms:modified xsi:type="dcterms:W3CDTF">2025-01-12T15:02:00Z</dcterms:modified>
</cp:coreProperties>
</file>