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B7C0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ATTO COSTITUTIVO DELLA ASSOCIAZIONE SPORTIVA DILETTANTISTICA – ENTE TERZO SETTORE </w:t>
      </w:r>
      <w:r>
        <w:rPr>
          <w:rFonts w:ascii="Times New Roman"/>
          <w:bCs/>
          <w:sz w:val="22"/>
          <w:szCs w:val="22"/>
        </w:rPr>
        <w:t>" .................................. "</w:t>
      </w:r>
    </w:p>
    <w:p w14:paraId="1A4B0E3A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</w:p>
    <w:p w14:paraId="4C6D99DE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Il giorno ............. alle ore …………. presso ....................... si sono riuniti i signori: </w:t>
      </w:r>
    </w:p>
    <w:p w14:paraId="23B4A87A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</w:p>
    <w:tbl>
      <w:tblPr>
        <w:tblW w:w="375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2583"/>
        <w:gridCol w:w="2583"/>
      </w:tblGrid>
      <w:tr w:rsidR="00C4738E" w14:paraId="34A62DF7" w14:textId="77777777" w:rsidTr="00C4738E">
        <w:trPr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00717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500CF517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3573D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12D67782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3807B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2954C8C0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</w:tr>
      <w:tr w:rsidR="00C4738E" w14:paraId="2419AC8A" w14:textId="77777777" w:rsidTr="00C4738E">
        <w:trPr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E29C1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79D4C6D3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C7433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0E62C9EF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97D9C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5E84B4D1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</w:tr>
      <w:tr w:rsidR="00C4738E" w14:paraId="10E9D6F5" w14:textId="77777777" w:rsidTr="00C4738E">
        <w:trPr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CF238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0DE4F7C8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2784B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0DCD9769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65988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77158DB2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</w:tr>
      <w:tr w:rsidR="00C4738E" w14:paraId="1C21CDA9" w14:textId="77777777" w:rsidTr="00C4738E">
        <w:trPr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8410E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6A149DEF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BD0BD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5E83A040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79CED" w14:textId="77777777" w:rsidR="00C4738E" w:rsidRDefault="00C4738E">
            <w:pPr>
              <w:spacing w:line="360" w:lineRule="auto"/>
              <w:ind w:left="680" w:right="6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  <w:p w14:paraId="0B3C1C99" w14:textId="77777777" w:rsidR="00C4738E" w:rsidRDefault="00C4738E">
            <w:pPr>
              <w:pStyle w:val="NormaleWeb"/>
              <w:spacing w:line="360" w:lineRule="auto"/>
              <w:ind w:left="680" w:right="638"/>
              <w:jc w:val="both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 </w:t>
            </w:r>
          </w:p>
        </w:tc>
      </w:tr>
    </w:tbl>
    <w:p w14:paraId="57DB8916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</w:p>
    <w:p w14:paraId="1C26EFC7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Per costituire una associazione non riconosciuta denominata “…………………… associazione sportiva dilettantistica- Ente del Terzo Settore”.</w:t>
      </w:r>
    </w:p>
    <w:p w14:paraId="1CC97685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color w:val="00B0F0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Art. 1 - L’associazione è denominata “……………… associazione sportiva dilettantistica- </w:t>
      </w:r>
      <w:r>
        <w:rPr>
          <w:rFonts w:ascii="Times New Roman"/>
          <w:color w:val="00B0F0"/>
          <w:sz w:val="22"/>
          <w:szCs w:val="22"/>
        </w:rPr>
        <w:t>ETS”.</w:t>
      </w:r>
    </w:p>
    <w:p w14:paraId="77D47BE5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Art. 2 – La sede dell’associazione è fissata in ……</w:t>
      </w:r>
      <w:proofErr w:type="gramStart"/>
      <w:r>
        <w:rPr>
          <w:rFonts w:ascii="Times New Roman"/>
          <w:sz w:val="22"/>
          <w:szCs w:val="22"/>
        </w:rPr>
        <w:t>…….</w:t>
      </w:r>
      <w:proofErr w:type="gramEnd"/>
      <w:r>
        <w:rPr>
          <w:rFonts w:ascii="Times New Roman"/>
          <w:sz w:val="22"/>
          <w:szCs w:val="22"/>
        </w:rPr>
        <w:t>(indicare la città)-</w:t>
      </w:r>
    </w:p>
    <w:p w14:paraId="2DA1E725" w14:textId="77777777" w:rsidR="00C4738E" w:rsidRDefault="00C4738E" w:rsidP="00C4738E">
      <w:pPr>
        <w:pStyle w:val="NormaleWeb"/>
        <w:spacing w:before="0" w:after="0" w:line="360" w:lineRule="auto"/>
        <w:ind w:left="680" w:right="641"/>
        <w:jc w:val="both"/>
        <w:rPr>
          <w:rFonts w:ascii="Times New Roman"/>
          <w:color w:val="FF0000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Art. 3 – Oggetto dell’associazione è </w:t>
      </w:r>
      <w:r>
        <w:rPr>
          <w:rFonts w:ascii="Times New Roman"/>
          <w:color w:val="FF0000"/>
          <w:sz w:val="22"/>
          <w:szCs w:val="22"/>
        </w:rPr>
        <w:t>l’esercizio in via stabile e principale dell’organizzazione e gestione delle attività sportive dilettantistiche, incluse le attività di formazione, la didattica, la preparazione e l'assistenza all’attività sportiva dilettantistica.</w:t>
      </w:r>
    </w:p>
    <w:p w14:paraId="372D4019" w14:textId="77777777" w:rsidR="00C4738E" w:rsidRDefault="00C4738E" w:rsidP="00C4738E">
      <w:pPr>
        <w:pStyle w:val="NormaleWeb"/>
        <w:spacing w:before="0" w:after="0" w:line="360" w:lineRule="auto"/>
        <w:ind w:left="680" w:right="641"/>
        <w:jc w:val="both"/>
        <w:rPr>
          <w:rFonts w:ascii="Times New Roman"/>
          <w:bCs/>
          <w:color w:val="FF0000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Le discipline sportive oggetto dell’attività sono quelle </w:t>
      </w:r>
      <w:r>
        <w:rPr>
          <w:rFonts w:ascii="Times New Roman"/>
          <w:bCs/>
          <w:color w:val="FF0000"/>
          <w:sz w:val="22"/>
          <w:szCs w:val="22"/>
        </w:rPr>
        <w:t>riconosciute dal CONI e dal CIP.</w:t>
      </w:r>
    </w:p>
    <w:p w14:paraId="5E00C7C3" w14:textId="77777777" w:rsidR="00C4738E" w:rsidRDefault="00C4738E" w:rsidP="00C4738E">
      <w:pPr>
        <w:pStyle w:val="NormaleWeb"/>
        <w:spacing w:before="0" w:after="0" w:line="360" w:lineRule="auto"/>
        <w:ind w:left="680" w:right="641"/>
        <w:jc w:val="both"/>
        <w:rPr>
          <w:rFonts w:ascii="Times New Roman"/>
          <w:color w:val="FF0000"/>
          <w:sz w:val="22"/>
          <w:szCs w:val="22"/>
        </w:rPr>
      </w:pPr>
      <w:proofErr w:type="gramStart"/>
      <w:r>
        <w:rPr>
          <w:rFonts w:ascii="Times New Roman"/>
          <w:bCs/>
          <w:color w:val="FF0000"/>
          <w:sz w:val="22"/>
          <w:szCs w:val="22"/>
        </w:rPr>
        <w:t>L’associazione,</w:t>
      </w:r>
      <w:proofErr w:type="gramEnd"/>
      <w:r>
        <w:rPr>
          <w:rFonts w:ascii="Times New Roman"/>
          <w:bCs/>
          <w:color w:val="FF0000"/>
          <w:sz w:val="22"/>
          <w:szCs w:val="22"/>
        </w:rPr>
        <w:t xml:space="preserve"> potrà richiedere il riconoscimento a fini sportivi attraverso l’affiliazione ad un Organismo Affiliante riconosciuto dal Coni e/o dal CIP (FSN, DSA, EPS, DSAP).</w:t>
      </w:r>
      <w:r>
        <w:rPr>
          <w:rFonts w:ascii="Times New Roman"/>
          <w:bCs/>
          <w:sz w:val="22"/>
          <w:szCs w:val="22"/>
        </w:rPr>
        <w:t xml:space="preserve"> L’associazione </w:t>
      </w:r>
      <w:r>
        <w:rPr>
          <w:rFonts w:ascii="Times New Roman"/>
          <w:sz w:val="22"/>
          <w:szCs w:val="22"/>
        </w:rPr>
        <w:t xml:space="preserve">può partecipare a gare, tornei, campionati; può inoltre, sotto l’egida e con l’autorizzazione delle singole Federazioni cui è affiliata, indire manifestazioni e gare; istituire corsi interni di formazione e di addestramento; realizzare ogni iniziativa utile alla diffusione ed alla pratica delle diverse discipline sportive; </w:t>
      </w:r>
      <w:r>
        <w:rPr>
          <w:rFonts w:ascii="Times New Roman"/>
          <w:bCs/>
          <w:color w:val="FF0000"/>
          <w:sz w:val="22"/>
          <w:szCs w:val="22"/>
        </w:rPr>
        <w:t>svolgere attività didattica per l’avvio, l’aggiornamento e il perfezionamento nello svolgimento della pratica delle diverse discipline sportive</w:t>
      </w:r>
      <w:r>
        <w:rPr>
          <w:rFonts w:ascii="Times New Roman"/>
          <w:color w:val="FF0000"/>
          <w:sz w:val="22"/>
          <w:szCs w:val="22"/>
        </w:rPr>
        <w:t xml:space="preserve">. </w:t>
      </w:r>
    </w:p>
    <w:p w14:paraId="5EFC6505" w14:textId="77777777" w:rsidR="00C4738E" w:rsidRDefault="00C4738E" w:rsidP="00C4738E">
      <w:pPr>
        <w:pStyle w:val="NormaleWeb"/>
        <w:spacing w:before="0" w:after="0" w:line="360" w:lineRule="auto"/>
        <w:ind w:left="680" w:right="641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L’associazione non ha scopi di lucro; gli eventuali proventi </w:t>
      </w:r>
      <w:proofErr w:type="spellStart"/>
      <w:r>
        <w:rPr>
          <w:rFonts w:ascii="Times New Roman"/>
          <w:sz w:val="22"/>
          <w:szCs w:val="22"/>
        </w:rPr>
        <w:t>della attività</w:t>
      </w:r>
      <w:proofErr w:type="spellEnd"/>
      <w:r>
        <w:rPr>
          <w:rFonts w:ascii="Times New Roman"/>
          <w:sz w:val="22"/>
          <w:szCs w:val="22"/>
        </w:rPr>
        <w:t xml:space="preserve"> associativa devono essere reinvestiti in attività sportive. </w:t>
      </w:r>
    </w:p>
    <w:p w14:paraId="13BC6136" w14:textId="77777777" w:rsidR="00C4738E" w:rsidRDefault="00C4738E" w:rsidP="00C4738E">
      <w:pPr>
        <w:pStyle w:val="NormaleWeb"/>
        <w:spacing w:before="0" w:after="0" w:line="360" w:lineRule="auto"/>
        <w:ind w:left="680" w:right="641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lastRenderedPageBreak/>
        <w:t>Durante la vita dell’associazione non potranno essere distribuiti, anche in modo indiretto, fondi, riserve o capitale, salvo che questo sia imposto dalla legge.</w:t>
      </w:r>
    </w:p>
    <w:p w14:paraId="3CEA19C7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Art. 4 - Le norme di funzionamento della associazione sono regolamentate dallo statuto sociale che viene allegato alla presente scrittura e per quanto non previsto dello statuto sociale si fa riferimento alle norme dello statuto degli Organismi Affilianti. </w:t>
      </w:r>
    </w:p>
    <w:p w14:paraId="7BEBB3DE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Il primo consiglio direttivo sarà così formato:</w:t>
      </w:r>
    </w:p>
    <w:p w14:paraId="1C603DEB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            </w:t>
      </w:r>
      <w:proofErr w:type="gramStart"/>
      <w:r>
        <w:rPr>
          <w:rFonts w:ascii="Times New Roman"/>
          <w:sz w:val="22"/>
          <w:szCs w:val="22"/>
        </w:rPr>
        <w:t>Presidente :</w:t>
      </w:r>
      <w:proofErr w:type="gramEnd"/>
      <w:r>
        <w:rPr>
          <w:rFonts w:ascii="Times New Roman"/>
          <w:sz w:val="22"/>
          <w:szCs w:val="22"/>
        </w:rPr>
        <w:t xml:space="preserve"> .......................</w:t>
      </w:r>
    </w:p>
    <w:p w14:paraId="333413FF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            </w:t>
      </w:r>
      <w:proofErr w:type="gramStart"/>
      <w:r>
        <w:rPr>
          <w:rFonts w:ascii="Times New Roman"/>
          <w:sz w:val="22"/>
          <w:szCs w:val="22"/>
        </w:rPr>
        <w:t>Vice Presidente</w:t>
      </w:r>
      <w:proofErr w:type="gramEnd"/>
      <w:r>
        <w:rPr>
          <w:rFonts w:ascii="Times New Roman"/>
          <w:sz w:val="22"/>
          <w:szCs w:val="22"/>
        </w:rPr>
        <w:t>: .......................</w:t>
      </w:r>
    </w:p>
    <w:p w14:paraId="6FEFFD3E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            Segretario: .......................</w:t>
      </w:r>
    </w:p>
    <w:p w14:paraId="64D32B08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            Tesoriere: .......................</w:t>
      </w:r>
    </w:p>
    <w:p w14:paraId="1426C752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Letto, approvato e sottoscritto.</w:t>
      </w:r>
    </w:p>
    <w:p w14:paraId="2EB96078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Data: .............</w:t>
      </w:r>
    </w:p>
    <w:p w14:paraId="18B6A09B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Il Segretario</w:t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  <w:t>Il Presidente</w:t>
      </w:r>
    </w:p>
    <w:p w14:paraId="313C18F3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......................</w:t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  <w:t>.............................</w:t>
      </w:r>
    </w:p>
    <w:p w14:paraId="6995F66B" w14:textId="77777777" w:rsidR="00C4738E" w:rsidRDefault="00C4738E" w:rsidP="00C4738E">
      <w:pPr>
        <w:pStyle w:val="NormaleWeb"/>
        <w:spacing w:line="360" w:lineRule="auto"/>
        <w:ind w:left="680" w:right="638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 </w:t>
      </w:r>
    </w:p>
    <w:p w14:paraId="391B6666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22"/>
          <w:szCs w:val="22"/>
          <w:u w:val="single"/>
        </w:rPr>
      </w:pPr>
    </w:p>
    <w:p w14:paraId="6B3436BC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22"/>
          <w:szCs w:val="22"/>
          <w:u w:val="single"/>
        </w:rPr>
      </w:pPr>
    </w:p>
    <w:p w14:paraId="4D24C8C6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22"/>
          <w:szCs w:val="22"/>
          <w:u w:val="single"/>
        </w:rPr>
      </w:pPr>
    </w:p>
    <w:p w14:paraId="17374526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22"/>
          <w:szCs w:val="22"/>
          <w:u w:val="single"/>
        </w:rPr>
      </w:pPr>
    </w:p>
    <w:p w14:paraId="3E6487E4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22"/>
          <w:szCs w:val="22"/>
          <w:u w:val="single"/>
        </w:rPr>
      </w:pPr>
    </w:p>
    <w:p w14:paraId="31BDFB70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30"/>
          <w:szCs w:val="20"/>
          <w:u w:val="single"/>
        </w:rPr>
      </w:pPr>
    </w:p>
    <w:p w14:paraId="6063C7B6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30"/>
          <w:szCs w:val="20"/>
          <w:u w:val="single"/>
        </w:rPr>
      </w:pPr>
    </w:p>
    <w:p w14:paraId="6EF16AA7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30"/>
          <w:szCs w:val="20"/>
          <w:u w:val="single"/>
        </w:rPr>
      </w:pPr>
    </w:p>
    <w:p w14:paraId="3E958B32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30"/>
          <w:szCs w:val="20"/>
          <w:u w:val="single"/>
        </w:rPr>
      </w:pPr>
    </w:p>
    <w:p w14:paraId="0A09C0D4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30"/>
          <w:szCs w:val="20"/>
          <w:u w:val="single"/>
        </w:rPr>
      </w:pPr>
    </w:p>
    <w:p w14:paraId="33373951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30"/>
          <w:szCs w:val="20"/>
          <w:u w:val="single"/>
        </w:rPr>
      </w:pPr>
    </w:p>
    <w:p w14:paraId="689EAA05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30"/>
          <w:szCs w:val="20"/>
          <w:u w:val="single"/>
        </w:rPr>
      </w:pPr>
    </w:p>
    <w:p w14:paraId="29ED7A9A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30"/>
          <w:szCs w:val="20"/>
          <w:u w:val="single"/>
        </w:rPr>
      </w:pPr>
    </w:p>
    <w:p w14:paraId="1685384B" w14:textId="77777777" w:rsidR="00C4738E" w:rsidRDefault="00C4738E" w:rsidP="00C4738E">
      <w:pPr>
        <w:overflowPunct w:val="0"/>
        <w:adjustRightInd w:val="0"/>
        <w:spacing w:line="360" w:lineRule="auto"/>
        <w:ind w:left="680" w:right="638"/>
        <w:jc w:val="both"/>
        <w:rPr>
          <w:color w:val="000000"/>
          <w:sz w:val="30"/>
          <w:szCs w:val="20"/>
          <w:u w:val="single"/>
        </w:rPr>
      </w:pPr>
    </w:p>
    <w:p w14:paraId="39517978" w14:textId="77777777" w:rsidR="009E72A3" w:rsidRDefault="009E72A3" w:rsidP="00C4738E">
      <w:pPr>
        <w:jc w:val="both"/>
      </w:pPr>
    </w:p>
    <w:sectPr w:rsidR="009E7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8E"/>
    <w:rsid w:val="009E72A3"/>
    <w:rsid w:val="00C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1D70"/>
  <w15:chartTrackingRefBased/>
  <w15:docId w15:val="{7D14DA77-03D7-4DD6-AB1D-4E25FDCA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3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C4738E"/>
    <w:pPr>
      <w:widowControl w:val="0"/>
      <w:overflowPunct w:val="0"/>
      <w:adjustRightInd w:val="0"/>
      <w:spacing w:before="100" w:after="100"/>
    </w:pPr>
    <w:rPr>
      <w:rFonts w:ascii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Monica De Luca</cp:lastModifiedBy>
  <cp:revision>1</cp:revision>
  <dcterms:created xsi:type="dcterms:W3CDTF">2023-09-25T13:18:00Z</dcterms:created>
  <dcterms:modified xsi:type="dcterms:W3CDTF">2023-09-25T13:19:00Z</dcterms:modified>
</cp:coreProperties>
</file>