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973B" w14:textId="77777777" w:rsidR="00F87E5C" w:rsidRDefault="00F87E5C">
      <w:pPr>
        <w:pStyle w:val="Corpotesto"/>
        <w:spacing w:before="7"/>
        <w:rPr>
          <w:rFonts w:ascii="Times New Roman"/>
          <w:sz w:val="20"/>
        </w:rPr>
      </w:pPr>
    </w:p>
    <w:p w14:paraId="0F6284B5" w14:textId="77777777" w:rsidR="00F87E5C" w:rsidRDefault="00D2694E">
      <w:pPr>
        <w:pStyle w:val="Corpotesto"/>
        <w:spacing w:before="52"/>
        <w:ind w:right="113"/>
        <w:jc w:val="right"/>
      </w:pPr>
      <w:r>
        <w:rPr>
          <w:color w:val="1F1F1F"/>
        </w:rPr>
        <w:t>All.1</w:t>
      </w:r>
    </w:p>
    <w:p w14:paraId="5189D82A" w14:textId="5FD9AEC4" w:rsidR="00F87E5C" w:rsidRDefault="00D2694E" w:rsidP="00F330CF">
      <w:pPr>
        <w:pStyle w:val="Corpotesto"/>
        <w:ind w:left="2160" w:right="3234" w:firstLine="720"/>
        <w:jc w:val="center"/>
      </w:pPr>
      <w:r>
        <w:rPr>
          <w:color w:val="1F1F1F"/>
        </w:rPr>
        <w:t>PROGETTO REMARE A</w:t>
      </w:r>
      <w:r w:rsidR="00F330CF">
        <w:rPr>
          <w:color w:val="1F1F1F"/>
        </w:rPr>
        <w:t>LL’UNIVERSITÀ</w:t>
      </w:r>
    </w:p>
    <w:p w14:paraId="303696E1" w14:textId="77777777" w:rsidR="00F87E5C" w:rsidRDefault="00F87E5C">
      <w:pPr>
        <w:pStyle w:val="Corpotesto"/>
        <w:spacing w:before="11"/>
        <w:rPr>
          <w:sz w:val="16"/>
        </w:rPr>
      </w:pPr>
    </w:p>
    <w:p w14:paraId="3947047D" w14:textId="77777777" w:rsidR="00F87E5C" w:rsidRDefault="00D2694E">
      <w:pPr>
        <w:pStyle w:val="Corpotesto"/>
        <w:tabs>
          <w:tab w:val="left" w:pos="9412"/>
        </w:tabs>
        <w:spacing w:before="86"/>
        <w:ind w:left="152"/>
        <w:rPr>
          <w:rFonts w:ascii="Times New Roman"/>
        </w:rPr>
      </w:pPr>
      <w:r>
        <w:rPr>
          <w:color w:val="1F1F1F"/>
        </w:rPr>
        <w:t>ASD affilata alla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 xml:space="preserve">FIC:  </w:t>
      </w:r>
      <w:r>
        <w:rPr>
          <w:color w:val="1F1F1F"/>
          <w:spacing w:val="13"/>
        </w:rPr>
        <w:t xml:space="preserve"> </w:t>
      </w:r>
      <w:r>
        <w:rPr>
          <w:rFonts w:ascii="Times New Roman"/>
          <w:color w:val="1F1F1F"/>
          <w:u w:val="single" w:color="1F1F1F"/>
        </w:rPr>
        <w:t xml:space="preserve"> </w:t>
      </w:r>
      <w:r>
        <w:rPr>
          <w:rFonts w:ascii="Times New Roman"/>
          <w:color w:val="1F1F1F"/>
          <w:u w:val="single" w:color="1F1F1F"/>
        </w:rPr>
        <w:tab/>
      </w:r>
    </w:p>
    <w:p w14:paraId="74840593" w14:textId="77777777" w:rsidR="00F87E5C" w:rsidRDefault="00F87E5C">
      <w:pPr>
        <w:pStyle w:val="Corpotesto"/>
        <w:rPr>
          <w:rFonts w:ascii="Times New Roman"/>
          <w:sz w:val="18"/>
        </w:rPr>
      </w:pPr>
    </w:p>
    <w:p w14:paraId="07D6D443" w14:textId="77777777" w:rsidR="00F87E5C" w:rsidRDefault="00D2694E">
      <w:pPr>
        <w:pStyle w:val="Corpotesto"/>
        <w:tabs>
          <w:tab w:val="left" w:pos="9412"/>
        </w:tabs>
        <w:spacing w:before="85"/>
        <w:ind w:left="152"/>
        <w:rPr>
          <w:rFonts w:ascii="Times New Roman"/>
        </w:rPr>
      </w:pPr>
      <w:r>
        <w:rPr>
          <w:color w:val="1F1F1F"/>
        </w:rPr>
        <w:t>Tecnico/i di riferimento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societario/i:</w:t>
      </w:r>
      <w:r>
        <w:rPr>
          <w:color w:val="1F1F1F"/>
          <w:spacing w:val="-2"/>
        </w:rPr>
        <w:t xml:space="preserve"> </w:t>
      </w:r>
      <w:r>
        <w:rPr>
          <w:rFonts w:ascii="Times New Roman"/>
          <w:color w:val="1F1F1F"/>
          <w:u w:val="single" w:color="1F1F1F"/>
        </w:rPr>
        <w:t xml:space="preserve"> </w:t>
      </w:r>
      <w:r>
        <w:rPr>
          <w:rFonts w:ascii="Times New Roman"/>
          <w:color w:val="1F1F1F"/>
          <w:u w:val="single" w:color="1F1F1F"/>
        </w:rPr>
        <w:tab/>
      </w:r>
    </w:p>
    <w:p w14:paraId="5799CB8E" w14:textId="77777777" w:rsidR="00F87E5C" w:rsidRDefault="00F87E5C">
      <w:pPr>
        <w:pStyle w:val="Corpotesto"/>
        <w:rPr>
          <w:rFonts w:ascii="Times New Roman"/>
          <w:sz w:val="20"/>
        </w:rPr>
      </w:pPr>
    </w:p>
    <w:p w14:paraId="4222EFC9" w14:textId="77777777" w:rsidR="00F87E5C" w:rsidRDefault="00856954">
      <w:pPr>
        <w:pStyle w:val="Corpotesto"/>
        <w:spacing w:before="3"/>
        <w:rPr>
          <w:rFonts w:ascii="Times New Roman"/>
        </w:rPr>
      </w:pPr>
      <w:r>
        <w:pict w14:anchorId="51DB92F1">
          <v:rect id="_x0000_s1032" alt="" style="position:absolute;margin-left:56.65pt;margin-top:15.9pt;width:460.2pt;height:.85pt;z-index:-15728640;mso-wrap-edited:f;mso-width-percent:0;mso-height-percent:0;mso-wrap-distance-left:0;mso-wrap-distance-right:0;mso-position-horizontal-relative:page;mso-width-percent:0;mso-height-percent:0" fillcolor="#1f1f1f" stroked="f">
            <w10:wrap type="topAndBottom" anchorx="page"/>
          </v:rect>
        </w:pict>
      </w:r>
    </w:p>
    <w:p w14:paraId="5155CCC2" w14:textId="77777777" w:rsidR="00F87E5C" w:rsidRDefault="00F87E5C">
      <w:pPr>
        <w:pStyle w:val="Corpotesto"/>
        <w:spacing w:before="3"/>
        <w:rPr>
          <w:rFonts w:ascii="Times New Roman"/>
          <w:sz w:val="20"/>
        </w:rPr>
      </w:pPr>
    </w:p>
    <w:p w14:paraId="639D070A" w14:textId="77777777" w:rsidR="00F87E5C" w:rsidRDefault="00D2694E">
      <w:pPr>
        <w:pStyle w:val="Corpotesto"/>
        <w:spacing w:before="52"/>
        <w:ind w:left="152"/>
      </w:pPr>
      <w:r>
        <w:rPr>
          <w:color w:val="1F1F1F"/>
        </w:rPr>
        <w:t>Contatti (tecnico/i):</w:t>
      </w:r>
    </w:p>
    <w:p w14:paraId="1A23FF4C" w14:textId="77777777" w:rsidR="00F87E5C" w:rsidRDefault="00F87E5C">
      <w:pPr>
        <w:pStyle w:val="Corpotesto"/>
        <w:spacing w:before="2"/>
        <w:rPr>
          <w:sz w:val="2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8"/>
        <w:gridCol w:w="1916"/>
        <w:gridCol w:w="6066"/>
      </w:tblGrid>
      <w:tr w:rsidR="00F87E5C" w14:paraId="511E9274" w14:textId="77777777">
        <w:trPr>
          <w:trHeight w:val="430"/>
        </w:trPr>
        <w:tc>
          <w:tcPr>
            <w:tcW w:w="1378" w:type="dxa"/>
            <w:vMerge w:val="restart"/>
          </w:tcPr>
          <w:p w14:paraId="7205D954" w14:textId="77777777" w:rsidR="00F87E5C" w:rsidRDefault="00F87E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6" w:type="dxa"/>
          </w:tcPr>
          <w:p w14:paraId="656F59BC" w14:textId="77777777" w:rsidR="00F87E5C" w:rsidRDefault="00D2694E">
            <w:pPr>
              <w:pStyle w:val="TableParagraph"/>
              <w:spacing w:line="278" w:lineRule="exact"/>
              <w:ind w:left="87"/>
              <w:rPr>
                <w:sz w:val="24"/>
              </w:rPr>
            </w:pPr>
            <w:r>
              <w:rPr>
                <w:color w:val="1F1F1F"/>
                <w:sz w:val="24"/>
              </w:rPr>
              <w:t>cellulare:</w:t>
            </w:r>
          </w:p>
        </w:tc>
        <w:tc>
          <w:tcPr>
            <w:tcW w:w="6066" w:type="dxa"/>
          </w:tcPr>
          <w:p w14:paraId="7BD262A0" w14:textId="77777777" w:rsidR="00F87E5C" w:rsidRDefault="00D2694E">
            <w:pPr>
              <w:pStyle w:val="TableParagraph"/>
              <w:tabs>
                <w:tab w:val="left" w:pos="5720"/>
              </w:tabs>
              <w:spacing w:line="266" w:lineRule="exact"/>
              <w:ind w:right="4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1F1F1F"/>
                <w:sz w:val="24"/>
                <w:u w:val="single" w:color="1F1F1F"/>
              </w:rPr>
              <w:t xml:space="preserve"> </w:t>
            </w:r>
            <w:r>
              <w:rPr>
                <w:rFonts w:ascii="Times New Roman"/>
                <w:color w:val="1F1F1F"/>
                <w:sz w:val="24"/>
                <w:u w:val="single" w:color="1F1F1F"/>
              </w:rPr>
              <w:tab/>
            </w:r>
          </w:p>
        </w:tc>
      </w:tr>
      <w:tr w:rsidR="00F87E5C" w14:paraId="1D5CCB76" w14:textId="77777777">
        <w:trPr>
          <w:trHeight w:val="586"/>
        </w:trPr>
        <w:tc>
          <w:tcPr>
            <w:tcW w:w="1378" w:type="dxa"/>
            <w:vMerge/>
            <w:tcBorders>
              <w:top w:val="nil"/>
            </w:tcBorders>
          </w:tcPr>
          <w:p w14:paraId="1CE54F93" w14:textId="77777777" w:rsidR="00F87E5C" w:rsidRDefault="00F87E5C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</w:tcPr>
          <w:p w14:paraId="242A6F4E" w14:textId="77777777" w:rsidR="00F87E5C" w:rsidRDefault="00D2694E">
            <w:pPr>
              <w:pStyle w:val="TableParagraph"/>
              <w:spacing w:before="142"/>
              <w:ind w:left="87"/>
              <w:rPr>
                <w:sz w:val="24"/>
              </w:rPr>
            </w:pPr>
            <w:r>
              <w:rPr>
                <w:color w:val="1F1F1F"/>
                <w:sz w:val="24"/>
              </w:rPr>
              <w:t>e-mail:</w:t>
            </w:r>
          </w:p>
        </w:tc>
        <w:tc>
          <w:tcPr>
            <w:tcW w:w="6066" w:type="dxa"/>
          </w:tcPr>
          <w:p w14:paraId="0AFCBFF5" w14:textId="77777777" w:rsidR="00F87E5C" w:rsidRDefault="00D2694E">
            <w:pPr>
              <w:pStyle w:val="TableParagraph"/>
              <w:tabs>
                <w:tab w:val="left" w:pos="5720"/>
              </w:tabs>
              <w:spacing w:before="147"/>
              <w:ind w:right="4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1F1F1F"/>
                <w:sz w:val="24"/>
                <w:u w:val="single" w:color="1F1F1F"/>
              </w:rPr>
              <w:t xml:space="preserve"> </w:t>
            </w:r>
            <w:r>
              <w:rPr>
                <w:rFonts w:ascii="Times New Roman"/>
                <w:color w:val="1F1F1F"/>
                <w:sz w:val="24"/>
                <w:u w:val="single" w:color="1F1F1F"/>
              </w:rPr>
              <w:tab/>
            </w:r>
          </w:p>
        </w:tc>
      </w:tr>
      <w:tr w:rsidR="00F87E5C" w14:paraId="31ADD63B" w14:textId="77777777">
        <w:trPr>
          <w:trHeight w:val="585"/>
        </w:trPr>
        <w:tc>
          <w:tcPr>
            <w:tcW w:w="1378" w:type="dxa"/>
            <w:vMerge/>
            <w:tcBorders>
              <w:top w:val="nil"/>
            </w:tcBorders>
          </w:tcPr>
          <w:p w14:paraId="0BF61CDA" w14:textId="77777777" w:rsidR="00F87E5C" w:rsidRDefault="00F87E5C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</w:tcPr>
          <w:p w14:paraId="7BBD8666" w14:textId="77777777" w:rsidR="00F87E5C" w:rsidRDefault="00D2694E">
            <w:pPr>
              <w:pStyle w:val="TableParagraph"/>
              <w:spacing w:before="141"/>
              <w:ind w:left="87"/>
              <w:rPr>
                <w:sz w:val="24"/>
              </w:rPr>
            </w:pPr>
            <w:r>
              <w:rPr>
                <w:color w:val="1F1F1F"/>
                <w:sz w:val="24"/>
              </w:rPr>
              <w:t>cellulare:</w:t>
            </w:r>
          </w:p>
        </w:tc>
        <w:tc>
          <w:tcPr>
            <w:tcW w:w="6066" w:type="dxa"/>
          </w:tcPr>
          <w:p w14:paraId="30D9E187" w14:textId="77777777" w:rsidR="00F87E5C" w:rsidRDefault="00D2694E">
            <w:pPr>
              <w:pStyle w:val="TableParagraph"/>
              <w:tabs>
                <w:tab w:val="left" w:pos="5720"/>
              </w:tabs>
              <w:spacing w:before="145"/>
              <w:ind w:right="4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1F1F1F"/>
                <w:sz w:val="24"/>
                <w:u w:val="single" w:color="1F1F1F"/>
              </w:rPr>
              <w:t xml:space="preserve"> </w:t>
            </w:r>
            <w:r>
              <w:rPr>
                <w:rFonts w:ascii="Times New Roman"/>
                <w:color w:val="1F1F1F"/>
                <w:sz w:val="24"/>
                <w:u w:val="single" w:color="1F1F1F"/>
              </w:rPr>
              <w:tab/>
            </w:r>
          </w:p>
        </w:tc>
      </w:tr>
      <w:tr w:rsidR="00F87E5C" w14:paraId="7C62417A" w14:textId="77777777">
        <w:trPr>
          <w:trHeight w:val="602"/>
        </w:trPr>
        <w:tc>
          <w:tcPr>
            <w:tcW w:w="1378" w:type="dxa"/>
            <w:vMerge/>
            <w:tcBorders>
              <w:top w:val="nil"/>
            </w:tcBorders>
          </w:tcPr>
          <w:p w14:paraId="75005545" w14:textId="77777777" w:rsidR="00F87E5C" w:rsidRDefault="00F87E5C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</w:tcPr>
          <w:p w14:paraId="28D42EFB" w14:textId="77777777" w:rsidR="00F87E5C" w:rsidRDefault="00D2694E">
            <w:pPr>
              <w:pStyle w:val="TableParagraph"/>
              <w:spacing w:before="141"/>
              <w:ind w:left="87"/>
              <w:rPr>
                <w:sz w:val="24"/>
              </w:rPr>
            </w:pPr>
            <w:r>
              <w:rPr>
                <w:color w:val="1F1F1F"/>
                <w:sz w:val="24"/>
              </w:rPr>
              <w:t>e-mail:</w:t>
            </w:r>
          </w:p>
        </w:tc>
        <w:tc>
          <w:tcPr>
            <w:tcW w:w="6066" w:type="dxa"/>
          </w:tcPr>
          <w:p w14:paraId="6F1B10D9" w14:textId="77777777" w:rsidR="00F87E5C" w:rsidRDefault="00D2694E">
            <w:pPr>
              <w:pStyle w:val="TableParagraph"/>
              <w:tabs>
                <w:tab w:val="left" w:pos="5720"/>
              </w:tabs>
              <w:spacing w:before="145"/>
              <w:ind w:right="4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1F1F1F"/>
                <w:sz w:val="24"/>
                <w:u w:val="single" w:color="1F1F1F"/>
              </w:rPr>
              <w:t xml:space="preserve"> </w:t>
            </w:r>
            <w:r>
              <w:rPr>
                <w:rFonts w:ascii="Times New Roman"/>
                <w:color w:val="1F1F1F"/>
                <w:sz w:val="24"/>
                <w:u w:val="single" w:color="1F1F1F"/>
              </w:rPr>
              <w:tab/>
            </w:r>
          </w:p>
        </w:tc>
      </w:tr>
      <w:tr w:rsidR="00F87E5C" w14:paraId="1353646F" w14:textId="77777777">
        <w:trPr>
          <w:trHeight w:val="705"/>
        </w:trPr>
        <w:tc>
          <w:tcPr>
            <w:tcW w:w="1378" w:type="dxa"/>
          </w:tcPr>
          <w:p w14:paraId="6076CDD8" w14:textId="1E44A90E" w:rsidR="00F87E5C" w:rsidRDefault="00F330CF">
            <w:pPr>
              <w:pStyle w:val="TableParagraph"/>
              <w:spacing w:before="124"/>
              <w:ind w:left="50"/>
              <w:rPr>
                <w:sz w:val="24"/>
              </w:rPr>
            </w:pPr>
            <w:r>
              <w:rPr>
                <w:color w:val="1F1F1F"/>
                <w:sz w:val="24"/>
              </w:rPr>
              <w:t>Ateneo</w:t>
            </w:r>
            <w:r w:rsidR="00D2694E">
              <w:rPr>
                <w:color w:val="1F1F1F"/>
                <w:sz w:val="24"/>
              </w:rPr>
              <w:t>/i:</w:t>
            </w:r>
          </w:p>
          <w:p w14:paraId="48C3C04B" w14:textId="77777777" w:rsidR="00F87E5C" w:rsidRDefault="00D2694E">
            <w:pPr>
              <w:pStyle w:val="TableParagraph"/>
              <w:spacing w:line="268" w:lineRule="exact"/>
              <w:ind w:left="1108"/>
              <w:rPr>
                <w:sz w:val="24"/>
              </w:rPr>
            </w:pPr>
            <w:r>
              <w:rPr>
                <w:color w:val="1F1F1F"/>
                <w:sz w:val="24"/>
              </w:rPr>
              <w:t>1.</w:t>
            </w:r>
          </w:p>
        </w:tc>
        <w:tc>
          <w:tcPr>
            <w:tcW w:w="1916" w:type="dxa"/>
          </w:tcPr>
          <w:p w14:paraId="18B4DB82" w14:textId="77777777" w:rsidR="00F87E5C" w:rsidRDefault="00F87E5C">
            <w:pPr>
              <w:pStyle w:val="TableParagraph"/>
              <w:spacing w:before="2"/>
              <w:rPr>
                <w:sz w:val="34"/>
              </w:rPr>
            </w:pPr>
          </w:p>
          <w:p w14:paraId="6D55D108" w14:textId="77777777" w:rsidR="00F87E5C" w:rsidRDefault="00D2694E">
            <w:pPr>
              <w:pStyle w:val="TableParagraph"/>
              <w:spacing w:line="269" w:lineRule="exact"/>
              <w:ind w:left="90"/>
              <w:rPr>
                <w:sz w:val="24"/>
              </w:rPr>
            </w:pPr>
            <w:r>
              <w:rPr>
                <w:color w:val="1F1F1F"/>
                <w:sz w:val="24"/>
              </w:rPr>
              <w:t>Denominazione</w:t>
            </w:r>
          </w:p>
        </w:tc>
        <w:tc>
          <w:tcPr>
            <w:tcW w:w="6066" w:type="dxa"/>
          </w:tcPr>
          <w:p w14:paraId="104112B3" w14:textId="77777777" w:rsidR="00F87E5C" w:rsidRDefault="00F87E5C">
            <w:pPr>
              <w:pStyle w:val="TableParagraph"/>
              <w:spacing w:before="6"/>
              <w:rPr>
                <w:sz w:val="34"/>
              </w:rPr>
            </w:pPr>
          </w:p>
          <w:p w14:paraId="2B771AFF" w14:textId="77777777" w:rsidR="00F87E5C" w:rsidRDefault="00D2694E">
            <w:pPr>
              <w:pStyle w:val="TableParagraph"/>
              <w:tabs>
                <w:tab w:val="left" w:pos="5720"/>
              </w:tabs>
              <w:spacing w:line="264" w:lineRule="exact"/>
              <w:ind w:right="4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1F1F1F"/>
                <w:sz w:val="24"/>
                <w:u w:val="single" w:color="1F1F1F"/>
              </w:rPr>
              <w:t xml:space="preserve"> </w:t>
            </w:r>
            <w:r>
              <w:rPr>
                <w:rFonts w:ascii="Times New Roman"/>
                <w:color w:val="1F1F1F"/>
                <w:sz w:val="24"/>
                <w:u w:val="single" w:color="1F1F1F"/>
              </w:rPr>
              <w:tab/>
            </w:r>
          </w:p>
        </w:tc>
      </w:tr>
    </w:tbl>
    <w:p w14:paraId="0140A7DB" w14:textId="77777777" w:rsidR="00F87E5C" w:rsidRDefault="00F87E5C">
      <w:pPr>
        <w:pStyle w:val="Corpotesto"/>
        <w:spacing w:before="4"/>
      </w:pPr>
    </w:p>
    <w:p w14:paraId="28743282" w14:textId="23218D27" w:rsidR="00F87E5C" w:rsidRDefault="00D2694E">
      <w:pPr>
        <w:pStyle w:val="Corpotesto"/>
        <w:tabs>
          <w:tab w:val="left" w:pos="3692"/>
          <w:tab w:val="left" w:pos="9412"/>
        </w:tabs>
        <w:ind w:left="1568"/>
        <w:rPr>
          <w:rFonts w:ascii="Times New Roman"/>
        </w:rPr>
      </w:pPr>
      <w:r>
        <w:rPr>
          <w:color w:val="1F1F1F"/>
        </w:rPr>
        <w:t>Dirigente</w:t>
      </w:r>
      <w:r>
        <w:rPr>
          <w:color w:val="1F1F1F"/>
          <w:spacing w:val="-1"/>
        </w:rPr>
        <w:t xml:space="preserve"> </w:t>
      </w:r>
      <w:r w:rsidR="00F330CF">
        <w:rPr>
          <w:color w:val="1F1F1F"/>
        </w:rPr>
        <w:t>universitario</w:t>
      </w:r>
      <w:r>
        <w:rPr>
          <w:rFonts w:ascii="Times New Roman"/>
          <w:color w:val="1F1F1F"/>
          <w:u w:val="single" w:color="1F1F1F"/>
        </w:rPr>
        <w:tab/>
      </w:r>
    </w:p>
    <w:p w14:paraId="0CC276AE" w14:textId="77777777" w:rsidR="00F87E5C" w:rsidRDefault="00F87E5C">
      <w:pPr>
        <w:pStyle w:val="Corpotesto"/>
        <w:rPr>
          <w:rFonts w:ascii="Times New Roman"/>
          <w:sz w:val="18"/>
        </w:rPr>
      </w:pPr>
    </w:p>
    <w:p w14:paraId="1B4F9AD6" w14:textId="77777777" w:rsidR="00F87E5C" w:rsidRDefault="00D2694E">
      <w:pPr>
        <w:pStyle w:val="Corpotesto"/>
        <w:tabs>
          <w:tab w:val="left" w:pos="3692"/>
          <w:tab w:val="left" w:pos="9412"/>
        </w:tabs>
        <w:spacing w:before="85"/>
        <w:ind w:left="1568"/>
        <w:rPr>
          <w:rFonts w:ascii="Times New Roman"/>
        </w:rPr>
      </w:pPr>
      <w:r>
        <w:rPr>
          <w:color w:val="1F1F1F"/>
        </w:rPr>
        <w:t>Contatti</w:t>
      </w:r>
      <w:r>
        <w:rPr>
          <w:color w:val="1F1F1F"/>
        </w:rPr>
        <w:tab/>
      </w:r>
      <w:r>
        <w:rPr>
          <w:rFonts w:ascii="Times New Roman"/>
          <w:color w:val="1F1F1F"/>
          <w:u w:val="single" w:color="1F1F1F"/>
        </w:rPr>
        <w:t xml:space="preserve"> </w:t>
      </w:r>
      <w:r>
        <w:rPr>
          <w:rFonts w:ascii="Times New Roman"/>
          <w:color w:val="1F1F1F"/>
          <w:u w:val="single" w:color="1F1F1F"/>
        </w:rPr>
        <w:tab/>
      </w:r>
    </w:p>
    <w:p w14:paraId="22C1C057" w14:textId="77777777" w:rsidR="00F87E5C" w:rsidRDefault="00F87E5C">
      <w:pPr>
        <w:pStyle w:val="Corpotesto"/>
        <w:rPr>
          <w:rFonts w:ascii="Times New Roman"/>
          <w:sz w:val="18"/>
        </w:rPr>
      </w:pPr>
    </w:p>
    <w:p w14:paraId="7DFC816C" w14:textId="46BB4FAA" w:rsidR="00F87E5C" w:rsidRDefault="00D2694E">
      <w:pPr>
        <w:pStyle w:val="Corpotesto"/>
        <w:tabs>
          <w:tab w:val="left" w:pos="5871"/>
          <w:tab w:val="left" w:pos="7940"/>
          <w:tab w:val="left" w:pos="9412"/>
        </w:tabs>
        <w:spacing w:before="85"/>
        <w:ind w:left="1568"/>
        <w:rPr>
          <w:rFonts w:ascii="Times New Roman" w:hAnsi="Times New Roman"/>
        </w:rPr>
      </w:pPr>
      <w:r>
        <w:rPr>
          <w:color w:val="1F1F1F"/>
        </w:rPr>
        <w:t>Tot.</w:t>
      </w:r>
      <w:r>
        <w:rPr>
          <w:color w:val="1F1F1F"/>
          <w:spacing w:val="-2"/>
        </w:rPr>
        <w:t xml:space="preserve"> </w:t>
      </w:r>
      <w:r w:rsidR="00F330CF">
        <w:rPr>
          <w:color w:val="1F1F1F"/>
        </w:rPr>
        <w:t>studenti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coinvolti</w:t>
      </w:r>
      <w:r>
        <w:rPr>
          <w:color w:val="1F1F1F"/>
          <w:u w:val="single" w:color="1F1F1F"/>
        </w:rPr>
        <w:t xml:space="preserve"> </w:t>
      </w:r>
      <w:r>
        <w:rPr>
          <w:color w:val="1F1F1F"/>
          <w:u w:val="single" w:color="1F1F1F"/>
        </w:rPr>
        <w:tab/>
      </w:r>
      <w:r>
        <w:rPr>
          <w:color w:val="1F1F1F"/>
        </w:rPr>
        <w:t>di cui con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disabilità</w:t>
      </w:r>
      <w:r>
        <w:rPr>
          <w:color w:val="1F1F1F"/>
        </w:rPr>
        <w:tab/>
      </w:r>
      <w:r>
        <w:rPr>
          <w:rFonts w:ascii="Times New Roman" w:hAnsi="Times New Roman"/>
          <w:color w:val="1F1F1F"/>
          <w:u w:val="single" w:color="1F1F1F"/>
        </w:rPr>
        <w:t xml:space="preserve"> </w:t>
      </w:r>
      <w:r>
        <w:rPr>
          <w:rFonts w:ascii="Times New Roman" w:hAnsi="Times New Roman"/>
          <w:color w:val="1F1F1F"/>
          <w:u w:val="single" w:color="1F1F1F"/>
        </w:rPr>
        <w:tab/>
      </w:r>
    </w:p>
    <w:p w14:paraId="5AFE18CC" w14:textId="77777777" w:rsidR="00F87E5C" w:rsidRDefault="00F87E5C">
      <w:pPr>
        <w:pStyle w:val="Corpotesto"/>
        <w:rPr>
          <w:rFonts w:ascii="Times New Roman"/>
          <w:sz w:val="18"/>
        </w:rPr>
      </w:pPr>
    </w:p>
    <w:p w14:paraId="610A4105" w14:textId="77777777" w:rsidR="00F87E5C" w:rsidRDefault="00D2694E">
      <w:pPr>
        <w:pStyle w:val="Corpotesto"/>
        <w:tabs>
          <w:tab w:val="left" w:pos="9412"/>
        </w:tabs>
        <w:spacing w:before="86"/>
        <w:ind w:left="1568"/>
        <w:rPr>
          <w:rFonts w:ascii="Times New Roman"/>
        </w:rPr>
      </w:pPr>
      <w:r>
        <w:rPr>
          <w:color w:val="1F1F1F"/>
        </w:rPr>
        <w:t>Note</w:t>
      </w:r>
      <w:r>
        <w:rPr>
          <w:color w:val="1F1F1F"/>
          <w:spacing w:val="-4"/>
        </w:rPr>
        <w:t xml:space="preserve"> </w:t>
      </w:r>
      <w:r>
        <w:rPr>
          <w:rFonts w:ascii="Times New Roman"/>
          <w:color w:val="1F1F1F"/>
          <w:u w:val="single" w:color="1F1F1F"/>
        </w:rPr>
        <w:t xml:space="preserve"> </w:t>
      </w:r>
      <w:r>
        <w:rPr>
          <w:rFonts w:ascii="Times New Roman"/>
          <w:color w:val="1F1F1F"/>
          <w:u w:val="single" w:color="1F1F1F"/>
        </w:rPr>
        <w:tab/>
      </w:r>
    </w:p>
    <w:p w14:paraId="616D40C5" w14:textId="77777777" w:rsidR="00F87E5C" w:rsidRDefault="00F87E5C">
      <w:pPr>
        <w:pStyle w:val="Corpotesto"/>
        <w:rPr>
          <w:rFonts w:ascii="Times New Roman"/>
          <w:sz w:val="18"/>
        </w:rPr>
      </w:pPr>
    </w:p>
    <w:p w14:paraId="375AAB3F" w14:textId="77777777" w:rsidR="00F87E5C" w:rsidRDefault="00D2694E">
      <w:pPr>
        <w:pStyle w:val="Paragrafoelenco"/>
        <w:numPr>
          <w:ilvl w:val="0"/>
          <w:numId w:val="1"/>
        </w:numPr>
        <w:tabs>
          <w:tab w:val="left" w:pos="1572"/>
          <w:tab w:val="left" w:pos="3692"/>
          <w:tab w:val="left" w:pos="9412"/>
        </w:tabs>
        <w:ind w:hanging="361"/>
        <w:rPr>
          <w:rFonts w:ascii="Times New Roman"/>
          <w:sz w:val="24"/>
        </w:rPr>
      </w:pPr>
      <w:r>
        <w:rPr>
          <w:color w:val="1F1F1F"/>
          <w:sz w:val="24"/>
        </w:rPr>
        <w:t>Denominazione</w:t>
      </w:r>
      <w:r>
        <w:rPr>
          <w:color w:val="1F1F1F"/>
          <w:sz w:val="24"/>
        </w:rPr>
        <w:tab/>
      </w:r>
      <w:r>
        <w:rPr>
          <w:rFonts w:ascii="Times New Roman"/>
          <w:color w:val="1F1F1F"/>
          <w:sz w:val="24"/>
          <w:u w:val="single" w:color="1F1F1F"/>
        </w:rPr>
        <w:t xml:space="preserve"> </w:t>
      </w:r>
      <w:r>
        <w:rPr>
          <w:rFonts w:ascii="Times New Roman"/>
          <w:color w:val="1F1F1F"/>
          <w:sz w:val="24"/>
          <w:u w:val="single" w:color="1F1F1F"/>
        </w:rPr>
        <w:tab/>
      </w:r>
    </w:p>
    <w:p w14:paraId="2C685605" w14:textId="77777777" w:rsidR="00F87E5C" w:rsidRDefault="00F87E5C">
      <w:pPr>
        <w:pStyle w:val="Corpotesto"/>
        <w:spacing w:before="1"/>
        <w:rPr>
          <w:rFonts w:ascii="Times New Roman"/>
          <w:sz w:val="18"/>
        </w:rPr>
      </w:pPr>
    </w:p>
    <w:p w14:paraId="39B8D841" w14:textId="64093984" w:rsidR="00F87E5C" w:rsidRDefault="00D2694E">
      <w:pPr>
        <w:pStyle w:val="Corpotesto"/>
        <w:tabs>
          <w:tab w:val="left" w:pos="3692"/>
          <w:tab w:val="left" w:pos="9412"/>
        </w:tabs>
        <w:spacing w:before="85"/>
        <w:ind w:left="1568"/>
        <w:rPr>
          <w:rFonts w:ascii="Times New Roman"/>
        </w:rPr>
      </w:pPr>
      <w:r>
        <w:rPr>
          <w:color w:val="1F1F1F"/>
        </w:rPr>
        <w:t>Dirigente</w:t>
      </w:r>
      <w:r>
        <w:rPr>
          <w:color w:val="1F1F1F"/>
          <w:spacing w:val="-1"/>
        </w:rPr>
        <w:t xml:space="preserve"> </w:t>
      </w:r>
      <w:r w:rsidR="00F330CF">
        <w:rPr>
          <w:color w:val="1F1F1F"/>
        </w:rPr>
        <w:t>universitario</w:t>
      </w:r>
      <w:r>
        <w:rPr>
          <w:rFonts w:ascii="Times New Roman"/>
          <w:color w:val="1F1F1F"/>
          <w:u w:val="single" w:color="1F1F1F"/>
        </w:rPr>
        <w:tab/>
      </w:r>
    </w:p>
    <w:p w14:paraId="034D18AC" w14:textId="77777777" w:rsidR="00F87E5C" w:rsidRDefault="00F87E5C">
      <w:pPr>
        <w:pStyle w:val="Corpotesto"/>
        <w:rPr>
          <w:rFonts w:ascii="Times New Roman"/>
          <w:sz w:val="18"/>
        </w:rPr>
      </w:pPr>
    </w:p>
    <w:p w14:paraId="3FB836E8" w14:textId="77777777" w:rsidR="00F87E5C" w:rsidRDefault="00D2694E">
      <w:pPr>
        <w:pStyle w:val="Corpotesto"/>
        <w:tabs>
          <w:tab w:val="left" w:pos="3692"/>
          <w:tab w:val="left" w:pos="9412"/>
        </w:tabs>
        <w:spacing w:before="86"/>
        <w:ind w:left="1568"/>
        <w:rPr>
          <w:rFonts w:ascii="Times New Roman"/>
        </w:rPr>
      </w:pPr>
      <w:r>
        <w:rPr>
          <w:color w:val="1F1F1F"/>
        </w:rPr>
        <w:t>Contatti</w:t>
      </w:r>
      <w:r>
        <w:rPr>
          <w:color w:val="1F1F1F"/>
        </w:rPr>
        <w:tab/>
      </w:r>
      <w:r>
        <w:rPr>
          <w:rFonts w:ascii="Times New Roman"/>
          <w:color w:val="1F1F1F"/>
          <w:u w:val="single" w:color="1F1F1F"/>
        </w:rPr>
        <w:t xml:space="preserve"> </w:t>
      </w:r>
      <w:r>
        <w:rPr>
          <w:rFonts w:ascii="Times New Roman"/>
          <w:color w:val="1F1F1F"/>
          <w:u w:val="single" w:color="1F1F1F"/>
        </w:rPr>
        <w:tab/>
      </w:r>
    </w:p>
    <w:p w14:paraId="0EAF8B16" w14:textId="77777777" w:rsidR="00F87E5C" w:rsidRDefault="00F87E5C">
      <w:pPr>
        <w:pStyle w:val="Corpotesto"/>
        <w:spacing w:before="3"/>
        <w:rPr>
          <w:rFonts w:ascii="Times New Roman"/>
          <w:sz w:val="18"/>
        </w:rPr>
      </w:pPr>
    </w:p>
    <w:p w14:paraId="7F779551" w14:textId="0CBC3B9B" w:rsidR="00F87E5C" w:rsidRDefault="00D2694E">
      <w:pPr>
        <w:pStyle w:val="Corpotesto"/>
        <w:tabs>
          <w:tab w:val="left" w:pos="5871"/>
          <w:tab w:val="left" w:pos="7940"/>
          <w:tab w:val="left" w:pos="9412"/>
        </w:tabs>
        <w:spacing w:before="85"/>
        <w:ind w:left="1568"/>
        <w:rPr>
          <w:rFonts w:ascii="Times New Roman" w:hAnsi="Times New Roman"/>
        </w:rPr>
      </w:pPr>
      <w:r>
        <w:rPr>
          <w:color w:val="1F1F1F"/>
        </w:rPr>
        <w:t>Tot.</w:t>
      </w:r>
      <w:r>
        <w:rPr>
          <w:color w:val="1F1F1F"/>
          <w:spacing w:val="-2"/>
        </w:rPr>
        <w:t xml:space="preserve"> </w:t>
      </w:r>
      <w:r w:rsidR="00F330CF">
        <w:rPr>
          <w:color w:val="1F1F1F"/>
        </w:rPr>
        <w:t>studenti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coinvolti</w:t>
      </w:r>
      <w:r>
        <w:rPr>
          <w:color w:val="1F1F1F"/>
          <w:u w:val="single" w:color="1F1F1F"/>
        </w:rPr>
        <w:t xml:space="preserve"> </w:t>
      </w:r>
      <w:r>
        <w:rPr>
          <w:color w:val="1F1F1F"/>
          <w:u w:val="single" w:color="1F1F1F"/>
        </w:rPr>
        <w:tab/>
      </w:r>
      <w:r>
        <w:rPr>
          <w:color w:val="1F1F1F"/>
        </w:rPr>
        <w:t>di cui con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disabilità</w:t>
      </w:r>
      <w:r>
        <w:rPr>
          <w:color w:val="1F1F1F"/>
        </w:rPr>
        <w:tab/>
      </w:r>
      <w:r>
        <w:rPr>
          <w:rFonts w:ascii="Times New Roman" w:hAnsi="Times New Roman"/>
          <w:color w:val="1F1F1F"/>
          <w:u w:val="single" w:color="1F1F1F"/>
        </w:rPr>
        <w:t xml:space="preserve"> </w:t>
      </w:r>
      <w:r>
        <w:rPr>
          <w:rFonts w:ascii="Times New Roman" w:hAnsi="Times New Roman"/>
          <w:color w:val="1F1F1F"/>
          <w:u w:val="single" w:color="1F1F1F"/>
        </w:rPr>
        <w:tab/>
      </w:r>
    </w:p>
    <w:p w14:paraId="29A84BD3" w14:textId="77777777" w:rsidR="00F87E5C" w:rsidRDefault="00F87E5C">
      <w:pPr>
        <w:pStyle w:val="Corpotesto"/>
        <w:rPr>
          <w:rFonts w:ascii="Times New Roman"/>
          <w:sz w:val="21"/>
        </w:rPr>
      </w:pPr>
    </w:p>
    <w:p w14:paraId="387199D2" w14:textId="77777777" w:rsidR="00F87E5C" w:rsidRDefault="00D2694E">
      <w:pPr>
        <w:pStyle w:val="Corpotesto"/>
        <w:tabs>
          <w:tab w:val="left" w:pos="9412"/>
        </w:tabs>
        <w:spacing w:before="52"/>
        <w:ind w:left="1568"/>
        <w:rPr>
          <w:rFonts w:ascii="Times New Roman"/>
        </w:rPr>
      </w:pPr>
      <w:r>
        <w:rPr>
          <w:color w:val="1F1F1F"/>
        </w:rPr>
        <w:t>Note</w:t>
      </w:r>
      <w:r>
        <w:rPr>
          <w:color w:val="1F1F1F"/>
          <w:spacing w:val="-4"/>
        </w:rPr>
        <w:t xml:space="preserve"> </w:t>
      </w:r>
      <w:r>
        <w:rPr>
          <w:rFonts w:ascii="Times New Roman"/>
          <w:color w:val="1F1F1F"/>
          <w:u w:val="single" w:color="1F1F1F"/>
        </w:rPr>
        <w:t xml:space="preserve"> </w:t>
      </w:r>
      <w:r>
        <w:rPr>
          <w:rFonts w:ascii="Times New Roman"/>
          <w:color w:val="1F1F1F"/>
          <w:u w:val="single" w:color="1F1F1F"/>
        </w:rPr>
        <w:tab/>
      </w:r>
    </w:p>
    <w:p w14:paraId="7926E1A8" w14:textId="77777777" w:rsidR="00F87E5C" w:rsidRDefault="00F87E5C">
      <w:pPr>
        <w:rPr>
          <w:rFonts w:ascii="Times New Roman"/>
        </w:rPr>
        <w:sectPr w:rsidR="00F87E5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420" w:right="1020" w:bottom="1220" w:left="980" w:header="708" w:footer="1026" w:gutter="0"/>
          <w:cols w:space="720"/>
        </w:sectPr>
      </w:pPr>
    </w:p>
    <w:p w14:paraId="63ABD819" w14:textId="77777777" w:rsidR="00F87E5C" w:rsidRDefault="00F87E5C">
      <w:pPr>
        <w:pStyle w:val="Corpotesto"/>
        <w:spacing w:before="8"/>
        <w:rPr>
          <w:rFonts w:ascii="Times New Roman"/>
          <w:sz w:val="17"/>
        </w:rPr>
      </w:pPr>
    </w:p>
    <w:p w14:paraId="528E30D7" w14:textId="77777777" w:rsidR="00F87E5C" w:rsidRDefault="00D2694E">
      <w:pPr>
        <w:pStyle w:val="Paragrafoelenco"/>
        <w:numPr>
          <w:ilvl w:val="0"/>
          <w:numId w:val="1"/>
        </w:numPr>
        <w:tabs>
          <w:tab w:val="left" w:pos="1572"/>
          <w:tab w:val="left" w:pos="3692"/>
          <w:tab w:val="left" w:pos="9412"/>
        </w:tabs>
        <w:ind w:hanging="361"/>
        <w:rPr>
          <w:rFonts w:ascii="Times New Roman"/>
          <w:sz w:val="24"/>
        </w:rPr>
      </w:pPr>
      <w:r>
        <w:rPr>
          <w:color w:val="1F1F1F"/>
          <w:sz w:val="24"/>
        </w:rPr>
        <w:t>Denominazione</w:t>
      </w:r>
      <w:r>
        <w:rPr>
          <w:color w:val="1F1F1F"/>
          <w:sz w:val="24"/>
        </w:rPr>
        <w:tab/>
      </w:r>
      <w:r>
        <w:rPr>
          <w:rFonts w:ascii="Times New Roman"/>
          <w:color w:val="1F1F1F"/>
          <w:sz w:val="24"/>
          <w:u w:val="single" w:color="1F1F1F"/>
        </w:rPr>
        <w:t xml:space="preserve"> </w:t>
      </w:r>
      <w:r>
        <w:rPr>
          <w:rFonts w:ascii="Times New Roman"/>
          <w:color w:val="1F1F1F"/>
          <w:sz w:val="24"/>
          <w:u w:val="single" w:color="1F1F1F"/>
        </w:rPr>
        <w:tab/>
      </w:r>
    </w:p>
    <w:p w14:paraId="33F48851" w14:textId="77777777" w:rsidR="00F87E5C" w:rsidRDefault="00F87E5C">
      <w:pPr>
        <w:pStyle w:val="Corpotesto"/>
        <w:rPr>
          <w:rFonts w:ascii="Times New Roman"/>
          <w:sz w:val="18"/>
        </w:rPr>
      </w:pPr>
    </w:p>
    <w:p w14:paraId="471E4798" w14:textId="44B621D1" w:rsidR="00F87E5C" w:rsidRDefault="00D2694E">
      <w:pPr>
        <w:pStyle w:val="Corpotesto"/>
        <w:tabs>
          <w:tab w:val="left" w:pos="3692"/>
          <w:tab w:val="left" w:pos="9412"/>
        </w:tabs>
        <w:spacing w:before="86"/>
        <w:ind w:left="1568"/>
        <w:rPr>
          <w:rFonts w:ascii="Times New Roman"/>
        </w:rPr>
      </w:pPr>
      <w:r>
        <w:rPr>
          <w:color w:val="1F1F1F"/>
        </w:rPr>
        <w:t>Dirigente</w:t>
      </w:r>
      <w:r>
        <w:rPr>
          <w:color w:val="1F1F1F"/>
          <w:spacing w:val="-1"/>
        </w:rPr>
        <w:t xml:space="preserve"> </w:t>
      </w:r>
      <w:r w:rsidR="00F330CF">
        <w:rPr>
          <w:color w:val="1F1F1F"/>
        </w:rPr>
        <w:t>universitario</w:t>
      </w:r>
      <w:r>
        <w:rPr>
          <w:rFonts w:ascii="Times New Roman"/>
          <w:color w:val="1F1F1F"/>
          <w:u w:val="single" w:color="1F1F1F"/>
        </w:rPr>
        <w:tab/>
      </w:r>
    </w:p>
    <w:p w14:paraId="6FAD6696" w14:textId="77777777" w:rsidR="00F87E5C" w:rsidRDefault="00F87E5C">
      <w:pPr>
        <w:pStyle w:val="Corpotesto"/>
        <w:rPr>
          <w:rFonts w:ascii="Times New Roman"/>
          <w:sz w:val="18"/>
        </w:rPr>
      </w:pPr>
    </w:p>
    <w:p w14:paraId="6A45768F" w14:textId="77777777" w:rsidR="00F87E5C" w:rsidRDefault="00D2694E">
      <w:pPr>
        <w:pStyle w:val="Corpotesto"/>
        <w:tabs>
          <w:tab w:val="left" w:pos="3692"/>
          <w:tab w:val="left" w:pos="9412"/>
        </w:tabs>
        <w:spacing w:before="85"/>
        <w:ind w:left="1568"/>
        <w:rPr>
          <w:rFonts w:ascii="Times New Roman"/>
        </w:rPr>
      </w:pPr>
      <w:r>
        <w:rPr>
          <w:color w:val="1F1F1F"/>
        </w:rPr>
        <w:t>Contatti</w:t>
      </w:r>
      <w:r>
        <w:rPr>
          <w:color w:val="1F1F1F"/>
        </w:rPr>
        <w:tab/>
      </w:r>
      <w:r>
        <w:rPr>
          <w:rFonts w:ascii="Times New Roman"/>
          <w:color w:val="1F1F1F"/>
          <w:u w:val="single" w:color="1F1F1F"/>
        </w:rPr>
        <w:t xml:space="preserve"> </w:t>
      </w:r>
      <w:r>
        <w:rPr>
          <w:rFonts w:ascii="Times New Roman"/>
          <w:color w:val="1F1F1F"/>
          <w:u w:val="single" w:color="1F1F1F"/>
        </w:rPr>
        <w:tab/>
      </w:r>
    </w:p>
    <w:p w14:paraId="0F2C8FE7" w14:textId="77777777" w:rsidR="00F87E5C" w:rsidRDefault="00F87E5C">
      <w:pPr>
        <w:pStyle w:val="Corpotesto"/>
        <w:rPr>
          <w:rFonts w:ascii="Times New Roman"/>
          <w:sz w:val="18"/>
        </w:rPr>
      </w:pPr>
    </w:p>
    <w:p w14:paraId="3B993EED" w14:textId="10922997" w:rsidR="00F87E5C" w:rsidRDefault="00D2694E">
      <w:pPr>
        <w:pStyle w:val="Corpotesto"/>
        <w:tabs>
          <w:tab w:val="left" w:pos="5871"/>
          <w:tab w:val="left" w:pos="7940"/>
          <w:tab w:val="left" w:pos="9412"/>
        </w:tabs>
        <w:spacing w:before="86"/>
        <w:ind w:left="1568"/>
        <w:rPr>
          <w:rFonts w:ascii="Times New Roman" w:hAnsi="Times New Roman"/>
        </w:rPr>
      </w:pPr>
      <w:r>
        <w:rPr>
          <w:color w:val="1F1F1F"/>
        </w:rPr>
        <w:t>Tot.</w:t>
      </w:r>
      <w:r>
        <w:rPr>
          <w:color w:val="1F1F1F"/>
          <w:spacing w:val="-2"/>
        </w:rPr>
        <w:t xml:space="preserve"> </w:t>
      </w:r>
      <w:r w:rsidR="00856954">
        <w:rPr>
          <w:color w:val="1F1F1F"/>
        </w:rPr>
        <w:t>studenti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coinvolti</w:t>
      </w:r>
      <w:r>
        <w:rPr>
          <w:color w:val="1F1F1F"/>
          <w:u w:val="single" w:color="1F1F1F"/>
        </w:rPr>
        <w:t xml:space="preserve"> </w:t>
      </w:r>
      <w:r>
        <w:rPr>
          <w:color w:val="1F1F1F"/>
          <w:u w:val="single" w:color="1F1F1F"/>
        </w:rPr>
        <w:tab/>
      </w:r>
      <w:r>
        <w:rPr>
          <w:color w:val="1F1F1F"/>
        </w:rPr>
        <w:t>di cui con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disabilità</w:t>
      </w:r>
      <w:r>
        <w:rPr>
          <w:color w:val="1F1F1F"/>
        </w:rPr>
        <w:tab/>
      </w:r>
      <w:r>
        <w:rPr>
          <w:rFonts w:ascii="Times New Roman" w:hAnsi="Times New Roman"/>
          <w:color w:val="1F1F1F"/>
          <w:u w:val="single" w:color="1F1F1F"/>
        </w:rPr>
        <w:t xml:space="preserve"> </w:t>
      </w:r>
      <w:r>
        <w:rPr>
          <w:rFonts w:ascii="Times New Roman" w:hAnsi="Times New Roman"/>
          <w:color w:val="1F1F1F"/>
          <w:u w:val="single" w:color="1F1F1F"/>
        </w:rPr>
        <w:tab/>
      </w:r>
    </w:p>
    <w:p w14:paraId="010FD1CF" w14:textId="77777777" w:rsidR="00F87E5C" w:rsidRDefault="00F87E5C">
      <w:pPr>
        <w:pStyle w:val="Corpotesto"/>
        <w:rPr>
          <w:rFonts w:ascii="Times New Roman"/>
          <w:sz w:val="18"/>
        </w:rPr>
      </w:pPr>
    </w:p>
    <w:p w14:paraId="56F09F28" w14:textId="77777777" w:rsidR="00F87E5C" w:rsidRDefault="00D2694E">
      <w:pPr>
        <w:pStyle w:val="Corpotesto"/>
        <w:tabs>
          <w:tab w:val="left" w:pos="9412"/>
        </w:tabs>
        <w:spacing w:before="85"/>
        <w:ind w:left="1568"/>
        <w:rPr>
          <w:rFonts w:ascii="Times New Roman"/>
        </w:rPr>
      </w:pPr>
      <w:r>
        <w:rPr>
          <w:color w:val="1F1F1F"/>
        </w:rPr>
        <w:t>Note</w:t>
      </w:r>
      <w:r>
        <w:rPr>
          <w:color w:val="1F1F1F"/>
          <w:spacing w:val="-4"/>
        </w:rPr>
        <w:t xml:space="preserve"> </w:t>
      </w:r>
      <w:r>
        <w:rPr>
          <w:rFonts w:ascii="Times New Roman"/>
          <w:color w:val="1F1F1F"/>
          <w:u w:val="single" w:color="1F1F1F"/>
        </w:rPr>
        <w:t xml:space="preserve"> </w:t>
      </w:r>
      <w:r>
        <w:rPr>
          <w:rFonts w:ascii="Times New Roman"/>
          <w:color w:val="1F1F1F"/>
          <w:u w:val="single" w:color="1F1F1F"/>
        </w:rPr>
        <w:tab/>
      </w:r>
    </w:p>
    <w:p w14:paraId="68169AC5" w14:textId="77777777" w:rsidR="00F87E5C" w:rsidRDefault="00F87E5C">
      <w:pPr>
        <w:pStyle w:val="Corpotesto"/>
        <w:spacing w:before="3"/>
        <w:rPr>
          <w:rFonts w:ascii="Times New Roman"/>
          <w:sz w:val="18"/>
        </w:rPr>
      </w:pPr>
    </w:p>
    <w:p w14:paraId="463C69AF" w14:textId="77777777" w:rsidR="00F87E5C" w:rsidRDefault="00D2694E">
      <w:pPr>
        <w:pStyle w:val="Paragrafoelenco"/>
        <w:numPr>
          <w:ilvl w:val="0"/>
          <w:numId w:val="1"/>
        </w:numPr>
        <w:tabs>
          <w:tab w:val="left" w:pos="1572"/>
          <w:tab w:val="left" w:pos="3692"/>
          <w:tab w:val="left" w:pos="9412"/>
        </w:tabs>
        <w:ind w:hanging="361"/>
        <w:rPr>
          <w:rFonts w:ascii="Times New Roman"/>
          <w:sz w:val="24"/>
        </w:rPr>
      </w:pPr>
      <w:r>
        <w:rPr>
          <w:color w:val="1F1F1F"/>
          <w:sz w:val="24"/>
        </w:rPr>
        <w:t>Denominazione</w:t>
      </w:r>
      <w:r>
        <w:rPr>
          <w:color w:val="1F1F1F"/>
          <w:sz w:val="24"/>
        </w:rPr>
        <w:tab/>
      </w:r>
      <w:r>
        <w:rPr>
          <w:rFonts w:ascii="Times New Roman"/>
          <w:color w:val="1F1F1F"/>
          <w:sz w:val="24"/>
          <w:u w:val="single" w:color="1F1F1F"/>
        </w:rPr>
        <w:t xml:space="preserve"> </w:t>
      </w:r>
      <w:r>
        <w:rPr>
          <w:rFonts w:ascii="Times New Roman"/>
          <w:color w:val="1F1F1F"/>
          <w:sz w:val="24"/>
          <w:u w:val="single" w:color="1F1F1F"/>
        </w:rPr>
        <w:tab/>
      </w:r>
    </w:p>
    <w:p w14:paraId="16AF2A8E" w14:textId="77777777" w:rsidR="00F87E5C" w:rsidRDefault="00F87E5C">
      <w:pPr>
        <w:pStyle w:val="Corpotesto"/>
        <w:spacing w:before="1"/>
        <w:rPr>
          <w:rFonts w:ascii="Times New Roman"/>
          <w:sz w:val="18"/>
        </w:rPr>
      </w:pPr>
    </w:p>
    <w:p w14:paraId="5900441B" w14:textId="4E4B7A98" w:rsidR="00F87E5C" w:rsidRDefault="00D2694E">
      <w:pPr>
        <w:pStyle w:val="Corpotesto"/>
        <w:tabs>
          <w:tab w:val="left" w:pos="3692"/>
          <w:tab w:val="left" w:pos="9412"/>
        </w:tabs>
        <w:spacing w:before="85"/>
        <w:ind w:left="1568"/>
        <w:rPr>
          <w:rFonts w:ascii="Times New Roman"/>
        </w:rPr>
      </w:pPr>
      <w:r>
        <w:rPr>
          <w:color w:val="1F1F1F"/>
        </w:rPr>
        <w:t>Dirigente</w:t>
      </w:r>
      <w:r>
        <w:rPr>
          <w:color w:val="1F1F1F"/>
          <w:spacing w:val="-1"/>
        </w:rPr>
        <w:t xml:space="preserve"> </w:t>
      </w:r>
      <w:r w:rsidR="00F330CF">
        <w:rPr>
          <w:color w:val="1F1F1F"/>
        </w:rPr>
        <w:t>universitario</w:t>
      </w:r>
      <w:r>
        <w:rPr>
          <w:rFonts w:ascii="Times New Roman"/>
          <w:color w:val="1F1F1F"/>
          <w:u w:val="single" w:color="1F1F1F"/>
        </w:rPr>
        <w:tab/>
      </w:r>
    </w:p>
    <w:p w14:paraId="7A419453" w14:textId="77777777" w:rsidR="00F87E5C" w:rsidRDefault="00F87E5C">
      <w:pPr>
        <w:pStyle w:val="Corpotesto"/>
        <w:rPr>
          <w:rFonts w:ascii="Times New Roman"/>
          <w:sz w:val="18"/>
        </w:rPr>
      </w:pPr>
    </w:p>
    <w:p w14:paraId="40E43029" w14:textId="77777777" w:rsidR="00F87E5C" w:rsidRDefault="00D2694E">
      <w:pPr>
        <w:pStyle w:val="Corpotesto"/>
        <w:tabs>
          <w:tab w:val="left" w:pos="3692"/>
          <w:tab w:val="left" w:pos="9412"/>
        </w:tabs>
        <w:spacing w:before="86"/>
        <w:ind w:left="1568"/>
        <w:rPr>
          <w:rFonts w:ascii="Times New Roman"/>
        </w:rPr>
      </w:pPr>
      <w:r>
        <w:rPr>
          <w:color w:val="1F1F1F"/>
        </w:rPr>
        <w:t>Contatti</w:t>
      </w:r>
      <w:r>
        <w:rPr>
          <w:color w:val="1F1F1F"/>
        </w:rPr>
        <w:tab/>
      </w:r>
      <w:r>
        <w:rPr>
          <w:rFonts w:ascii="Times New Roman"/>
          <w:color w:val="1F1F1F"/>
          <w:u w:val="single" w:color="1F1F1F"/>
        </w:rPr>
        <w:t xml:space="preserve"> </w:t>
      </w:r>
      <w:r>
        <w:rPr>
          <w:rFonts w:ascii="Times New Roman"/>
          <w:color w:val="1F1F1F"/>
          <w:u w:val="single" w:color="1F1F1F"/>
        </w:rPr>
        <w:tab/>
      </w:r>
    </w:p>
    <w:p w14:paraId="041F37EB" w14:textId="77777777" w:rsidR="00F87E5C" w:rsidRDefault="00F87E5C">
      <w:pPr>
        <w:pStyle w:val="Corpotesto"/>
        <w:rPr>
          <w:rFonts w:ascii="Times New Roman"/>
          <w:sz w:val="18"/>
        </w:rPr>
      </w:pPr>
    </w:p>
    <w:p w14:paraId="3CB0DD9B" w14:textId="7951A137" w:rsidR="00F87E5C" w:rsidRDefault="00D2694E">
      <w:pPr>
        <w:pStyle w:val="Corpotesto"/>
        <w:tabs>
          <w:tab w:val="left" w:pos="5871"/>
          <w:tab w:val="left" w:pos="7940"/>
          <w:tab w:val="left" w:pos="9412"/>
        </w:tabs>
        <w:spacing w:before="86"/>
        <w:ind w:left="1568"/>
        <w:rPr>
          <w:rFonts w:ascii="Times New Roman" w:hAnsi="Times New Roman"/>
        </w:rPr>
      </w:pPr>
      <w:r>
        <w:rPr>
          <w:color w:val="1F1F1F"/>
        </w:rPr>
        <w:t>Tot.</w:t>
      </w:r>
      <w:r>
        <w:rPr>
          <w:color w:val="1F1F1F"/>
          <w:spacing w:val="-2"/>
        </w:rPr>
        <w:t xml:space="preserve"> </w:t>
      </w:r>
      <w:r w:rsidR="00856954">
        <w:rPr>
          <w:color w:val="1F1F1F"/>
        </w:rPr>
        <w:t>studenti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coinvolti</w:t>
      </w:r>
      <w:r>
        <w:rPr>
          <w:color w:val="1F1F1F"/>
          <w:u w:val="single" w:color="1F1F1F"/>
        </w:rPr>
        <w:t xml:space="preserve"> </w:t>
      </w:r>
      <w:r>
        <w:rPr>
          <w:color w:val="1F1F1F"/>
          <w:u w:val="single" w:color="1F1F1F"/>
        </w:rPr>
        <w:tab/>
      </w:r>
      <w:r>
        <w:rPr>
          <w:color w:val="1F1F1F"/>
        </w:rPr>
        <w:t>di cui con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disabilità</w:t>
      </w:r>
      <w:r>
        <w:rPr>
          <w:color w:val="1F1F1F"/>
        </w:rPr>
        <w:tab/>
      </w:r>
      <w:r>
        <w:rPr>
          <w:rFonts w:ascii="Times New Roman" w:hAnsi="Times New Roman"/>
          <w:color w:val="1F1F1F"/>
          <w:u w:val="single" w:color="1F1F1F"/>
        </w:rPr>
        <w:t xml:space="preserve"> </w:t>
      </w:r>
      <w:r>
        <w:rPr>
          <w:rFonts w:ascii="Times New Roman" w:hAnsi="Times New Roman"/>
          <w:color w:val="1F1F1F"/>
          <w:u w:val="single" w:color="1F1F1F"/>
        </w:rPr>
        <w:tab/>
      </w:r>
    </w:p>
    <w:p w14:paraId="683255BA" w14:textId="77777777" w:rsidR="00F87E5C" w:rsidRDefault="00F87E5C">
      <w:pPr>
        <w:pStyle w:val="Corpotesto"/>
        <w:rPr>
          <w:rFonts w:ascii="Times New Roman"/>
          <w:sz w:val="18"/>
        </w:rPr>
      </w:pPr>
    </w:p>
    <w:p w14:paraId="6E0FB947" w14:textId="77777777" w:rsidR="00F87E5C" w:rsidRDefault="00D2694E">
      <w:pPr>
        <w:pStyle w:val="Corpotesto"/>
        <w:tabs>
          <w:tab w:val="left" w:pos="9412"/>
        </w:tabs>
        <w:spacing w:before="86"/>
        <w:ind w:left="1568"/>
        <w:rPr>
          <w:rFonts w:ascii="Times New Roman"/>
        </w:rPr>
      </w:pPr>
      <w:r>
        <w:rPr>
          <w:color w:val="1F1F1F"/>
        </w:rPr>
        <w:t>Note</w:t>
      </w:r>
      <w:r>
        <w:rPr>
          <w:color w:val="1F1F1F"/>
          <w:spacing w:val="-4"/>
        </w:rPr>
        <w:t xml:space="preserve"> </w:t>
      </w:r>
      <w:r>
        <w:rPr>
          <w:rFonts w:ascii="Times New Roman"/>
          <w:color w:val="1F1F1F"/>
          <w:u w:val="single" w:color="1F1F1F"/>
        </w:rPr>
        <w:t xml:space="preserve"> </w:t>
      </w:r>
      <w:r>
        <w:rPr>
          <w:rFonts w:ascii="Times New Roman"/>
          <w:color w:val="1F1F1F"/>
          <w:u w:val="single" w:color="1F1F1F"/>
        </w:rPr>
        <w:tab/>
      </w:r>
    </w:p>
    <w:p w14:paraId="6C43CA88" w14:textId="77777777" w:rsidR="00F87E5C" w:rsidRDefault="00F87E5C">
      <w:pPr>
        <w:pStyle w:val="Corpotesto"/>
        <w:rPr>
          <w:rFonts w:ascii="Times New Roman"/>
          <w:sz w:val="20"/>
        </w:rPr>
      </w:pPr>
    </w:p>
    <w:p w14:paraId="7FBDB96A" w14:textId="77777777" w:rsidR="00F87E5C" w:rsidRDefault="00F87E5C">
      <w:pPr>
        <w:pStyle w:val="Corpotesto"/>
        <w:spacing w:before="5"/>
        <w:rPr>
          <w:rFonts w:ascii="Times New Roman"/>
          <w:sz w:val="21"/>
        </w:rPr>
      </w:pPr>
    </w:p>
    <w:p w14:paraId="2C7F1B02" w14:textId="77777777" w:rsidR="00F87E5C" w:rsidRDefault="00D2694E">
      <w:pPr>
        <w:pStyle w:val="Corpotesto"/>
        <w:tabs>
          <w:tab w:val="left" w:pos="3692"/>
          <w:tab w:val="left" w:pos="9412"/>
        </w:tabs>
        <w:spacing w:before="1"/>
        <w:ind w:left="152"/>
        <w:rPr>
          <w:rFonts w:ascii="Times New Roman"/>
        </w:rPr>
      </w:pPr>
      <w:r>
        <w:rPr>
          <w:color w:val="1F1F1F"/>
        </w:rPr>
        <w:t>Segnalazioni particolari:</w:t>
      </w:r>
      <w:r>
        <w:rPr>
          <w:color w:val="1F1F1F"/>
        </w:rPr>
        <w:tab/>
      </w:r>
      <w:r>
        <w:rPr>
          <w:rFonts w:ascii="Times New Roman"/>
          <w:color w:val="1F1F1F"/>
          <w:u w:val="single" w:color="1F1F1F"/>
        </w:rPr>
        <w:t xml:space="preserve"> </w:t>
      </w:r>
      <w:r>
        <w:rPr>
          <w:rFonts w:ascii="Times New Roman"/>
          <w:color w:val="1F1F1F"/>
          <w:u w:val="single" w:color="1F1F1F"/>
        </w:rPr>
        <w:tab/>
      </w:r>
    </w:p>
    <w:p w14:paraId="233BED2D" w14:textId="77777777" w:rsidR="00F87E5C" w:rsidRDefault="00F87E5C">
      <w:pPr>
        <w:pStyle w:val="Corpotesto"/>
        <w:rPr>
          <w:rFonts w:ascii="Times New Roman"/>
          <w:sz w:val="20"/>
        </w:rPr>
      </w:pPr>
    </w:p>
    <w:p w14:paraId="4D069BD5" w14:textId="77777777" w:rsidR="00F87E5C" w:rsidRDefault="00856954">
      <w:pPr>
        <w:pStyle w:val="Corpotesto"/>
        <w:spacing w:before="7"/>
        <w:rPr>
          <w:rFonts w:ascii="Times New Roman"/>
          <w:sz w:val="14"/>
        </w:rPr>
      </w:pPr>
      <w:r>
        <w:pict w14:anchorId="0E4F100C">
          <v:rect id="_x0000_s1031" alt="" style="position:absolute;margin-left:56.65pt;margin-top:10.35pt;width:460.2pt;height:.85pt;z-index:-15728128;mso-wrap-edited:f;mso-width-percent:0;mso-height-percent:0;mso-wrap-distance-left:0;mso-wrap-distance-right:0;mso-position-horizontal-relative:page;mso-width-percent:0;mso-height-percent:0" fillcolor="#1f1f1f" stroked="f">
            <w10:wrap type="topAndBottom" anchorx="page"/>
          </v:rect>
        </w:pict>
      </w:r>
    </w:p>
    <w:p w14:paraId="119514F8" w14:textId="77777777" w:rsidR="00F87E5C" w:rsidRDefault="00F87E5C">
      <w:pPr>
        <w:pStyle w:val="Corpotesto"/>
        <w:rPr>
          <w:rFonts w:ascii="Times New Roman"/>
          <w:sz w:val="20"/>
        </w:rPr>
      </w:pPr>
    </w:p>
    <w:p w14:paraId="1F5238BA" w14:textId="77777777" w:rsidR="00F87E5C" w:rsidRDefault="00856954">
      <w:pPr>
        <w:pStyle w:val="Corpotesto"/>
        <w:spacing w:before="1"/>
        <w:rPr>
          <w:rFonts w:ascii="Times New Roman"/>
          <w:sz w:val="14"/>
        </w:rPr>
      </w:pPr>
      <w:r>
        <w:pict w14:anchorId="22370A85">
          <v:rect id="_x0000_s1030" alt="" style="position:absolute;margin-left:56.65pt;margin-top:10.1pt;width:460.2pt;height:.85pt;z-index:-15727616;mso-wrap-edited:f;mso-width-percent:0;mso-height-percent:0;mso-wrap-distance-left:0;mso-wrap-distance-right:0;mso-position-horizontal-relative:page;mso-width-percent:0;mso-height-percent:0" fillcolor="#1f1f1f" stroked="f">
            <w10:wrap type="topAndBottom" anchorx="page"/>
          </v:rect>
        </w:pict>
      </w:r>
    </w:p>
    <w:p w14:paraId="3056E7C0" w14:textId="77777777" w:rsidR="00F87E5C" w:rsidRDefault="00F87E5C">
      <w:pPr>
        <w:pStyle w:val="Corpotesto"/>
        <w:rPr>
          <w:rFonts w:ascii="Times New Roman"/>
          <w:sz w:val="20"/>
        </w:rPr>
      </w:pPr>
    </w:p>
    <w:p w14:paraId="110582BA" w14:textId="77777777" w:rsidR="00F87E5C" w:rsidRDefault="00856954">
      <w:pPr>
        <w:pStyle w:val="Corpotesto"/>
        <w:spacing w:before="10"/>
        <w:rPr>
          <w:rFonts w:ascii="Times New Roman"/>
          <w:sz w:val="13"/>
        </w:rPr>
      </w:pPr>
      <w:r>
        <w:pict w14:anchorId="441FCD6F">
          <v:rect id="_x0000_s1029" alt="" style="position:absolute;margin-left:56.65pt;margin-top:9.95pt;width:460.2pt;height:.85pt;z-index:-15727104;mso-wrap-edited:f;mso-width-percent:0;mso-height-percent:0;mso-wrap-distance-left:0;mso-wrap-distance-right:0;mso-position-horizontal-relative:page;mso-width-percent:0;mso-height-percent:0" fillcolor="#1f1f1f" stroked="f">
            <w10:wrap type="topAndBottom" anchorx="page"/>
          </v:rect>
        </w:pict>
      </w:r>
    </w:p>
    <w:p w14:paraId="1B74C21C" w14:textId="77777777" w:rsidR="00F87E5C" w:rsidRDefault="00F87E5C">
      <w:pPr>
        <w:pStyle w:val="Corpotesto"/>
        <w:rPr>
          <w:rFonts w:ascii="Times New Roman"/>
          <w:sz w:val="20"/>
        </w:rPr>
      </w:pPr>
    </w:p>
    <w:p w14:paraId="694769E9" w14:textId="77777777" w:rsidR="00F87E5C" w:rsidRDefault="00856954">
      <w:pPr>
        <w:pStyle w:val="Corpotesto"/>
        <w:spacing w:before="10"/>
        <w:rPr>
          <w:rFonts w:ascii="Times New Roman"/>
          <w:sz w:val="13"/>
        </w:rPr>
      </w:pPr>
      <w:r>
        <w:pict w14:anchorId="40961184">
          <v:rect id="_x0000_s1028" alt="" style="position:absolute;margin-left:56.65pt;margin-top:9.95pt;width:460.2pt;height:.85pt;z-index:-15726592;mso-wrap-edited:f;mso-width-percent:0;mso-height-percent:0;mso-wrap-distance-left:0;mso-wrap-distance-right:0;mso-position-horizontal-relative:page;mso-width-percent:0;mso-height-percent:0" fillcolor="#1f1f1f" stroked="f">
            <w10:wrap type="topAndBottom" anchorx="page"/>
          </v:rect>
        </w:pict>
      </w:r>
    </w:p>
    <w:p w14:paraId="73B70342" w14:textId="77777777" w:rsidR="00F87E5C" w:rsidRDefault="00F87E5C">
      <w:pPr>
        <w:pStyle w:val="Corpotesto"/>
        <w:rPr>
          <w:rFonts w:ascii="Times New Roman"/>
          <w:sz w:val="20"/>
        </w:rPr>
      </w:pPr>
    </w:p>
    <w:p w14:paraId="4F04DF3B" w14:textId="77777777" w:rsidR="00F87E5C" w:rsidRDefault="00856954">
      <w:pPr>
        <w:pStyle w:val="Corpotesto"/>
        <w:spacing w:before="1"/>
        <w:rPr>
          <w:rFonts w:ascii="Times New Roman"/>
          <w:sz w:val="14"/>
        </w:rPr>
      </w:pPr>
      <w:r>
        <w:pict w14:anchorId="7B6EE8E2">
          <v:rect id="_x0000_s1027" alt="" style="position:absolute;margin-left:56.65pt;margin-top:10.1pt;width:460.2pt;height:.85pt;z-index:-15726080;mso-wrap-edited:f;mso-width-percent:0;mso-height-percent:0;mso-wrap-distance-left:0;mso-wrap-distance-right:0;mso-position-horizontal-relative:page;mso-width-percent:0;mso-height-percent:0" fillcolor="#1f1f1f" stroked="f">
            <w10:wrap type="topAndBottom" anchorx="page"/>
          </v:rect>
        </w:pict>
      </w:r>
    </w:p>
    <w:p w14:paraId="08F4B5C6" w14:textId="77777777" w:rsidR="00F87E5C" w:rsidRDefault="00F87E5C">
      <w:pPr>
        <w:pStyle w:val="Corpotesto"/>
        <w:rPr>
          <w:rFonts w:ascii="Times New Roman"/>
          <w:sz w:val="20"/>
        </w:rPr>
      </w:pPr>
    </w:p>
    <w:p w14:paraId="2EEE3084" w14:textId="77777777" w:rsidR="00F87E5C" w:rsidRDefault="00856954">
      <w:pPr>
        <w:pStyle w:val="Corpotesto"/>
        <w:spacing w:before="10"/>
        <w:rPr>
          <w:rFonts w:ascii="Times New Roman"/>
          <w:sz w:val="13"/>
        </w:rPr>
      </w:pPr>
      <w:r>
        <w:pict w14:anchorId="5266DBFB">
          <v:rect id="_x0000_s1026" alt="" style="position:absolute;margin-left:56.65pt;margin-top:9.95pt;width:460.2pt;height:.85pt;z-index:-15725568;mso-wrap-edited:f;mso-width-percent:0;mso-height-percent:0;mso-wrap-distance-left:0;mso-wrap-distance-right:0;mso-position-horizontal-relative:page;mso-width-percent:0;mso-height-percent:0" fillcolor="#1f1f1f" stroked="f">
            <w10:wrap type="topAndBottom" anchorx="page"/>
          </v:rect>
        </w:pict>
      </w:r>
    </w:p>
    <w:p w14:paraId="02C80BA7" w14:textId="77777777" w:rsidR="00F87E5C" w:rsidRDefault="00F87E5C">
      <w:pPr>
        <w:pStyle w:val="Corpotesto"/>
        <w:rPr>
          <w:rFonts w:ascii="Times New Roman"/>
          <w:sz w:val="20"/>
        </w:rPr>
      </w:pPr>
    </w:p>
    <w:p w14:paraId="4F73B506" w14:textId="77777777" w:rsidR="00F87E5C" w:rsidRDefault="00F87E5C">
      <w:pPr>
        <w:pStyle w:val="Corpotesto"/>
        <w:rPr>
          <w:rFonts w:ascii="Times New Roman"/>
          <w:sz w:val="20"/>
        </w:rPr>
      </w:pPr>
    </w:p>
    <w:p w14:paraId="24F4793B" w14:textId="77777777" w:rsidR="00F87E5C" w:rsidRDefault="00D2694E">
      <w:pPr>
        <w:pStyle w:val="Corpotesto"/>
        <w:tabs>
          <w:tab w:val="left" w:pos="2984"/>
          <w:tab w:val="left" w:pos="9412"/>
        </w:tabs>
        <w:spacing w:before="192"/>
        <w:ind w:left="152"/>
        <w:rPr>
          <w:rFonts w:ascii="Times New Roman"/>
        </w:rPr>
      </w:pPr>
      <w:r>
        <w:rPr>
          <w:color w:val="1F1F1F"/>
        </w:rPr>
        <w:t>Timbro e firma della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ASD:</w:t>
      </w:r>
      <w:r>
        <w:rPr>
          <w:color w:val="1F1F1F"/>
        </w:rPr>
        <w:tab/>
      </w:r>
      <w:r>
        <w:rPr>
          <w:rFonts w:ascii="Times New Roman"/>
          <w:color w:val="1F1F1F"/>
          <w:u w:val="single" w:color="1F1F1F"/>
        </w:rPr>
        <w:t xml:space="preserve"> </w:t>
      </w:r>
      <w:r>
        <w:rPr>
          <w:rFonts w:ascii="Times New Roman"/>
          <w:color w:val="1F1F1F"/>
          <w:u w:val="single" w:color="1F1F1F"/>
        </w:rPr>
        <w:tab/>
      </w:r>
    </w:p>
    <w:sectPr w:rsidR="00F87E5C">
      <w:pgSz w:w="11910" w:h="16840"/>
      <w:pgMar w:top="2420" w:right="1020" w:bottom="1220" w:left="980" w:header="708" w:footer="10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B25A" w14:textId="77777777" w:rsidR="00D2694E" w:rsidRDefault="00D2694E">
      <w:r>
        <w:separator/>
      </w:r>
    </w:p>
  </w:endnote>
  <w:endnote w:type="continuationSeparator" w:id="0">
    <w:p w14:paraId="480B1EB4" w14:textId="77777777" w:rsidR="00D2694E" w:rsidRDefault="00D2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E78E" w14:textId="77777777" w:rsidR="00F330CF" w:rsidRDefault="00F330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E772E" w14:textId="77777777" w:rsidR="00F87E5C" w:rsidRDefault="00856954">
    <w:pPr>
      <w:pStyle w:val="Corpotesto"/>
      <w:spacing w:line="14" w:lineRule="auto"/>
      <w:rPr>
        <w:sz w:val="20"/>
      </w:rPr>
    </w:pPr>
    <w:r>
      <w:pict w14:anchorId="3C39ACA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5.9pt;margin-top:779.8pt;width:483.95pt;height:40.4pt;z-index:-158161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24E3EE1" w14:textId="2A53A455" w:rsidR="00F87E5C" w:rsidRPr="00F330CF" w:rsidRDefault="00D2694E" w:rsidP="00F330CF">
                <w:pPr>
                  <w:spacing w:line="245" w:lineRule="exact"/>
                  <w:ind w:left="20"/>
                </w:pPr>
                <w:r>
                  <w:t xml:space="preserve">Il modulo dovrà </w:t>
                </w:r>
                <w:r w:rsidR="00F330CF">
                  <w:t xml:space="preserve">inoltrato </w:t>
                </w:r>
                <w:r>
                  <w:t xml:space="preserve">alla segreteria del Settore </w:t>
                </w:r>
                <w:r w:rsidR="00F330CF">
                  <w:t>universitario</w:t>
                </w:r>
                <w:r>
                  <w:t xml:space="preserve"> al seguente indirizzo </w:t>
                </w:r>
                <w:hyperlink r:id="rId1">
                  <w:r w:rsidR="00F330CF">
                    <w:rPr>
                      <w:color w:val="0000FF"/>
                      <w:sz w:val="24"/>
                      <w:u w:val="single" w:color="0000FF"/>
                    </w:rPr>
                    <w:t>scuolaeuniversita@canottaggio.org</w:t>
                  </w:r>
                </w:hyperlink>
                <w:r w:rsidR="00F330CF">
                  <w:rPr>
                    <w:color w:val="0000FF"/>
                    <w:sz w:val="24"/>
                    <w:u w:val="single" w:color="0000FF"/>
                  </w:rPr>
                  <w:t xml:space="preserve"> </w:t>
                </w:r>
                <w:r>
                  <w:t xml:space="preserve">entro il </w:t>
                </w:r>
                <w:r w:rsidR="001344E7">
                  <w:t>15 ottobre</w:t>
                </w:r>
                <w:r>
                  <w:t xml:space="preserve"> 202</w:t>
                </w:r>
                <w:r w:rsidR="00F330CF">
                  <w:t>1 per la Prima Fase e</w:t>
                </w:r>
                <w:r w:rsidR="001344E7">
                  <w:t>d</w:t>
                </w:r>
                <w:r w:rsidR="00F330CF">
                  <w:t xml:space="preserve"> entro il 31 Gennaio 2022 per la Seconda Fas</w:t>
                </w:r>
                <w:r w:rsidR="00F330CF" w:rsidRPr="00F330CF">
                  <w:rPr>
                    <w:color w:val="000000" w:themeColor="text1"/>
                  </w:rPr>
                  <w:t>e.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1BA5" w14:textId="77777777" w:rsidR="00F330CF" w:rsidRDefault="00F330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C731B" w14:textId="77777777" w:rsidR="00D2694E" w:rsidRDefault="00D2694E">
      <w:r>
        <w:separator/>
      </w:r>
    </w:p>
  </w:footnote>
  <w:footnote w:type="continuationSeparator" w:id="0">
    <w:p w14:paraId="0CB47082" w14:textId="77777777" w:rsidR="00D2694E" w:rsidRDefault="00D26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7525" w14:textId="77777777" w:rsidR="00F330CF" w:rsidRDefault="00F330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A2B8" w14:textId="58EF27FC" w:rsidR="00F87E5C" w:rsidRDefault="00856954">
    <w:pPr>
      <w:pStyle w:val="Corpotesto"/>
      <w:spacing w:line="14" w:lineRule="auto"/>
      <w:rPr>
        <w:sz w:val="20"/>
      </w:rPr>
    </w:pPr>
    <w:r>
      <w:pict w14:anchorId="7E3106B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55.35pt;margin-top:96.35pt;width:96.9pt;height:15.75pt;z-index:-158167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A35D37F" w14:textId="527FD1D7" w:rsidR="00F87E5C" w:rsidRDefault="00D2694E">
                <w:pPr>
                  <w:spacing w:line="245" w:lineRule="exact"/>
                  <w:ind w:left="20"/>
                  <w:rPr>
                    <w:i/>
                  </w:rPr>
                </w:pPr>
                <w:r>
                  <w:rPr>
                    <w:i/>
                    <w:color w:val="0070BF"/>
                  </w:rPr>
                  <w:t>Settore</w:t>
                </w:r>
                <w:r w:rsidR="009C5C76">
                  <w:rPr>
                    <w:i/>
                    <w:color w:val="0070BF"/>
                  </w:rPr>
                  <w:t xml:space="preserve"> </w:t>
                </w:r>
                <w:r w:rsidR="00F330CF">
                  <w:rPr>
                    <w:i/>
                    <w:color w:val="0070BF"/>
                  </w:rPr>
                  <w:t>universitario</w:t>
                </w:r>
              </w:p>
            </w:txbxContent>
          </v:textbox>
          <w10:wrap anchorx="page" anchory="page"/>
        </v:shape>
      </w:pict>
    </w:r>
    <w:r w:rsidR="00D2694E">
      <w:rPr>
        <w:noProof/>
      </w:rPr>
      <w:drawing>
        <wp:anchor distT="0" distB="0" distL="0" distR="0" simplePos="0" relativeHeight="487498752" behindDoc="1" locked="0" layoutInCell="1" allowOverlap="1" wp14:anchorId="0180F0A8" wp14:editId="4A9D1514">
          <wp:simplePos x="0" y="0"/>
          <wp:positionH relativeFrom="page">
            <wp:posOffset>720851</wp:posOffset>
          </wp:positionH>
          <wp:positionV relativeFrom="page">
            <wp:posOffset>449579</wp:posOffset>
          </wp:positionV>
          <wp:extent cx="533400" cy="7620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34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73E7504">
        <v:shape id="_x0000_s2050" alt="" style="position:absolute;margin-left:56.65pt;margin-top:120.9pt;width:476.6pt;height:.1pt;z-index:-15817216;mso-wrap-edited:f;mso-width-percent:0;mso-height-percent:0;mso-position-horizontal-relative:page;mso-position-vertical-relative:page;mso-width-percent:0;mso-height-percent:0" coordsize="9532,1270" o:spt="100" adj="0,,0" path="m,l658,t3,l3726,t2,l4054,t3,l5478,t2,l5806,t3,l8216,t2,l9531,e" filled="f" strokecolor="#006fbe" strokeweight=".25292mm">
          <v:stroke joinstyle="round"/>
          <v:formulas/>
          <v:path arrowok="t" o:connecttype="custom" o:connectlocs="0,0;417830,0;419735,0;2366010,0;2367280,0;2574290,0;2576195,0;3478530,0;3479800,0;3686810,0;3688715,0;5217160,0;5218430,0;6052185,0" o:connectangles="0,0,0,0,0,0,0,0,0,0,0,0,0,0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00E4" w14:textId="77777777" w:rsidR="00F330CF" w:rsidRDefault="00F330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63B22"/>
    <w:multiLevelType w:val="hybridMultilevel"/>
    <w:tmpl w:val="68F02428"/>
    <w:lvl w:ilvl="0" w:tplc="5860B850">
      <w:start w:val="2"/>
      <w:numFmt w:val="decimal"/>
      <w:lvlText w:val="%1."/>
      <w:lvlJc w:val="left"/>
      <w:pPr>
        <w:ind w:left="1571" w:hanging="360"/>
        <w:jc w:val="left"/>
      </w:pPr>
      <w:rPr>
        <w:rFonts w:ascii="Carlito" w:eastAsia="Carlito" w:hAnsi="Carlito" w:cs="Carlito" w:hint="default"/>
        <w:color w:val="1F1F1F"/>
        <w:spacing w:val="-3"/>
        <w:w w:val="100"/>
        <w:sz w:val="24"/>
        <w:szCs w:val="24"/>
        <w:lang w:val="it-IT" w:eastAsia="en-US" w:bidi="ar-SA"/>
      </w:rPr>
    </w:lvl>
    <w:lvl w:ilvl="1" w:tplc="55C266D2">
      <w:numFmt w:val="bullet"/>
      <w:lvlText w:val="•"/>
      <w:lvlJc w:val="left"/>
      <w:pPr>
        <w:ind w:left="2412" w:hanging="360"/>
      </w:pPr>
      <w:rPr>
        <w:rFonts w:hint="default"/>
        <w:lang w:val="it-IT" w:eastAsia="en-US" w:bidi="ar-SA"/>
      </w:rPr>
    </w:lvl>
    <w:lvl w:ilvl="2" w:tplc="20A6CBE6">
      <w:numFmt w:val="bullet"/>
      <w:lvlText w:val="•"/>
      <w:lvlJc w:val="left"/>
      <w:pPr>
        <w:ind w:left="3245" w:hanging="360"/>
      </w:pPr>
      <w:rPr>
        <w:rFonts w:hint="default"/>
        <w:lang w:val="it-IT" w:eastAsia="en-US" w:bidi="ar-SA"/>
      </w:rPr>
    </w:lvl>
    <w:lvl w:ilvl="3" w:tplc="BDB2F18A">
      <w:numFmt w:val="bullet"/>
      <w:lvlText w:val="•"/>
      <w:lvlJc w:val="left"/>
      <w:pPr>
        <w:ind w:left="4077" w:hanging="360"/>
      </w:pPr>
      <w:rPr>
        <w:rFonts w:hint="default"/>
        <w:lang w:val="it-IT" w:eastAsia="en-US" w:bidi="ar-SA"/>
      </w:rPr>
    </w:lvl>
    <w:lvl w:ilvl="4" w:tplc="BA0842AE">
      <w:numFmt w:val="bullet"/>
      <w:lvlText w:val="•"/>
      <w:lvlJc w:val="left"/>
      <w:pPr>
        <w:ind w:left="4910" w:hanging="360"/>
      </w:pPr>
      <w:rPr>
        <w:rFonts w:hint="default"/>
        <w:lang w:val="it-IT" w:eastAsia="en-US" w:bidi="ar-SA"/>
      </w:rPr>
    </w:lvl>
    <w:lvl w:ilvl="5" w:tplc="5A76D52E">
      <w:numFmt w:val="bullet"/>
      <w:lvlText w:val="•"/>
      <w:lvlJc w:val="left"/>
      <w:pPr>
        <w:ind w:left="5743" w:hanging="360"/>
      </w:pPr>
      <w:rPr>
        <w:rFonts w:hint="default"/>
        <w:lang w:val="it-IT" w:eastAsia="en-US" w:bidi="ar-SA"/>
      </w:rPr>
    </w:lvl>
    <w:lvl w:ilvl="6" w:tplc="FF503A32">
      <w:numFmt w:val="bullet"/>
      <w:lvlText w:val="•"/>
      <w:lvlJc w:val="left"/>
      <w:pPr>
        <w:ind w:left="6575" w:hanging="360"/>
      </w:pPr>
      <w:rPr>
        <w:rFonts w:hint="default"/>
        <w:lang w:val="it-IT" w:eastAsia="en-US" w:bidi="ar-SA"/>
      </w:rPr>
    </w:lvl>
    <w:lvl w:ilvl="7" w:tplc="02720E5E">
      <w:numFmt w:val="bullet"/>
      <w:lvlText w:val="•"/>
      <w:lvlJc w:val="left"/>
      <w:pPr>
        <w:ind w:left="7408" w:hanging="360"/>
      </w:pPr>
      <w:rPr>
        <w:rFonts w:hint="default"/>
        <w:lang w:val="it-IT" w:eastAsia="en-US" w:bidi="ar-SA"/>
      </w:rPr>
    </w:lvl>
    <w:lvl w:ilvl="8" w:tplc="67C2DEA0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E5C"/>
    <w:rsid w:val="001344E7"/>
    <w:rsid w:val="00856954"/>
    <w:rsid w:val="009C5C76"/>
    <w:rsid w:val="00D2694E"/>
    <w:rsid w:val="00F330CF"/>
    <w:rsid w:val="00F8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BDAEBBD"/>
  <w15:docId w15:val="{8C1CDDB0-F6CD-2F46-ABF4-0DCF2542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85"/>
      <w:ind w:left="1571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330CF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0CF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330CF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0CF"/>
    <w:rPr>
      <w:rFonts w:ascii="Carlito" w:eastAsia="Carlito" w:hAnsi="Carlito" w:cs="Carli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uolaeuniversita@canottaggio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adesione</dc:title>
  <dc:creator>monica.deluca</dc:creator>
  <cp:lastModifiedBy>Ylenia Ciaffi</cp:lastModifiedBy>
  <cp:revision>5</cp:revision>
  <dcterms:created xsi:type="dcterms:W3CDTF">2021-08-05T10:08:00Z</dcterms:created>
  <dcterms:modified xsi:type="dcterms:W3CDTF">2021-08-06T10:45:00Z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LastSaved">
    <vt:filetime>2021-08-05T00:00:00Z</vt:filetime>
  </property>
</Properties>
</file>