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5627DB" w14:textId="77777777" w:rsidR="00227F38" w:rsidRPr="00227F38" w:rsidRDefault="00227F38" w:rsidP="00227F38">
      <w:pPr>
        <w:spacing w:after="0"/>
        <w:ind w:left="482"/>
        <w:jc w:val="center"/>
        <w:rPr>
          <w:rFonts w:ascii="Calibri" w:eastAsia="Calibri" w:hAnsi="Calibri" w:cs="Calibri"/>
          <w:color w:val="1F3864"/>
          <w:sz w:val="26"/>
          <w:lang w:eastAsia="it-IT"/>
        </w:rPr>
      </w:pPr>
    </w:p>
    <w:p w14:paraId="3943BC8C" w14:textId="77777777" w:rsidR="00227F38" w:rsidRPr="00227F38" w:rsidRDefault="00227F38" w:rsidP="00227F38">
      <w:pPr>
        <w:spacing w:after="0"/>
        <w:ind w:left="482"/>
        <w:jc w:val="center"/>
        <w:rPr>
          <w:rFonts w:ascii="Calibri" w:eastAsia="Calibri" w:hAnsi="Calibri" w:cs="Calibri"/>
          <w:color w:val="1F3864"/>
          <w:sz w:val="26"/>
          <w:lang w:eastAsia="it-IT"/>
        </w:rPr>
      </w:pPr>
    </w:p>
    <w:p w14:paraId="76A52557" w14:textId="77777777" w:rsidR="00227F38" w:rsidRDefault="00227F38" w:rsidP="00227F38">
      <w:pPr>
        <w:spacing w:after="0"/>
        <w:ind w:left="482"/>
        <w:jc w:val="center"/>
        <w:rPr>
          <w:rFonts w:ascii="Calibri" w:eastAsia="Calibri" w:hAnsi="Calibri" w:cs="Calibri"/>
          <w:color w:val="1F3864"/>
          <w:sz w:val="26"/>
          <w:lang w:eastAsia="it-IT"/>
        </w:rPr>
      </w:pPr>
    </w:p>
    <w:p w14:paraId="38967CAF" w14:textId="77777777" w:rsidR="002D6C52" w:rsidRDefault="002D6C52" w:rsidP="00227F38">
      <w:pPr>
        <w:spacing w:after="0"/>
        <w:ind w:left="482"/>
        <w:jc w:val="center"/>
        <w:rPr>
          <w:rFonts w:ascii="Calibri" w:eastAsia="Calibri" w:hAnsi="Calibri" w:cs="Calibri"/>
          <w:color w:val="1F3864"/>
          <w:sz w:val="26"/>
          <w:lang w:eastAsia="it-IT"/>
        </w:rPr>
      </w:pPr>
    </w:p>
    <w:p w14:paraId="003A05A4" w14:textId="77777777" w:rsidR="002D6C52" w:rsidRDefault="002D6C52" w:rsidP="00227F38">
      <w:pPr>
        <w:spacing w:after="0"/>
        <w:ind w:left="482"/>
        <w:jc w:val="center"/>
        <w:rPr>
          <w:rFonts w:ascii="Calibri" w:eastAsia="Calibri" w:hAnsi="Calibri" w:cs="Calibri"/>
          <w:color w:val="1F3864"/>
          <w:sz w:val="26"/>
          <w:lang w:eastAsia="it-IT"/>
        </w:rPr>
      </w:pPr>
    </w:p>
    <w:p w14:paraId="4CF723AB" w14:textId="77777777" w:rsidR="002D6C52" w:rsidRDefault="002D6C52" w:rsidP="00227F38">
      <w:pPr>
        <w:spacing w:after="0"/>
        <w:ind w:left="482"/>
        <w:jc w:val="center"/>
        <w:rPr>
          <w:rFonts w:ascii="Calibri" w:eastAsia="Calibri" w:hAnsi="Calibri" w:cs="Calibri"/>
          <w:color w:val="1F3864"/>
          <w:sz w:val="26"/>
          <w:lang w:eastAsia="it-IT"/>
        </w:rPr>
      </w:pPr>
    </w:p>
    <w:p w14:paraId="40202EB7" w14:textId="77777777" w:rsidR="002D6C52" w:rsidRDefault="002D6C52" w:rsidP="00227F38">
      <w:pPr>
        <w:spacing w:after="0"/>
        <w:ind w:left="482"/>
        <w:jc w:val="center"/>
        <w:rPr>
          <w:rFonts w:ascii="Calibri" w:eastAsia="Calibri" w:hAnsi="Calibri" w:cs="Calibri"/>
          <w:color w:val="1F3864"/>
          <w:sz w:val="26"/>
          <w:lang w:eastAsia="it-IT"/>
        </w:rPr>
      </w:pPr>
    </w:p>
    <w:p w14:paraId="2DACF14E" w14:textId="77777777" w:rsidR="002D6C52" w:rsidRPr="00227F38" w:rsidRDefault="002D6C52" w:rsidP="00227F38">
      <w:pPr>
        <w:spacing w:after="0"/>
        <w:ind w:left="482"/>
        <w:jc w:val="center"/>
        <w:rPr>
          <w:rFonts w:ascii="Calibri" w:eastAsia="Calibri" w:hAnsi="Calibri" w:cs="Calibri"/>
          <w:color w:val="1F3864"/>
          <w:sz w:val="26"/>
          <w:lang w:eastAsia="it-IT"/>
        </w:rPr>
      </w:pPr>
    </w:p>
    <w:p w14:paraId="5EB21A78" w14:textId="77777777" w:rsidR="00227F38" w:rsidRPr="00227F38" w:rsidRDefault="00227F38" w:rsidP="00227F38">
      <w:pPr>
        <w:spacing w:after="0"/>
        <w:ind w:left="482"/>
        <w:jc w:val="center"/>
        <w:rPr>
          <w:rFonts w:ascii="Calibri" w:eastAsia="Calibri" w:hAnsi="Calibri" w:cs="Calibri"/>
          <w:color w:val="000000"/>
          <w:sz w:val="23"/>
          <w:lang w:eastAsia="it-IT"/>
        </w:rPr>
      </w:pPr>
    </w:p>
    <w:p w14:paraId="71AE6554" w14:textId="77777777" w:rsidR="00227F38" w:rsidRPr="00227F38" w:rsidRDefault="00227F38" w:rsidP="00227F38">
      <w:pPr>
        <w:spacing w:after="0"/>
        <w:ind w:left="482"/>
        <w:jc w:val="center"/>
        <w:rPr>
          <w:rFonts w:ascii="Calibri" w:eastAsia="Calibri" w:hAnsi="Calibri" w:cs="Calibri"/>
          <w:color w:val="000000"/>
          <w:sz w:val="23"/>
          <w:lang w:eastAsia="it-IT"/>
        </w:rPr>
      </w:pPr>
    </w:p>
    <w:p w14:paraId="4A722B65" w14:textId="5DB2F1F1"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595959"/>
          <w:sz w:val="26"/>
          <w:lang w:eastAsia="it-IT"/>
        </w:rPr>
        <w:t xml:space="preserve"> </w:t>
      </w:r>
    </w:p>
    <w:p w14:paraId="18F7A07A" w14:textId="77777777"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6ED4398A"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r w:rsidRPr="00227F38">
        <w:rPr>
          <w:rFonts w:ascii="Calibri" w:eastAsia="Calibri" w:hAnsi="Calibri" w:cs="Calibri"/>
          <w:color w:val="1F3864"/>
          <w:sz w:val="26"/>
          <w:lang w:eastAsia="it-IT"/>
        </w:rPr>
        <w:tab/>
        <w:t xml:space="preserve">  </w:t>
      </w:r>
    </w:p>
    <w:p w14:paraId="5EB05F70"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2F4A32B7" w14:textId="77777777" w:rsidR="00227F38" w:rsidRPr="00227F38" w:rsidRDefault="00227F38" w:rsidP="00227F38">
      <w:pPr>
        <w:spacing w:after="33"/>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4C8866F4" w14:textId="77777777" w:rsidR="00227F38" w:rsidRPr="00227F38" w:rsidRDefault="00227F38" w:rsidP="00227F38">
      <w:pPr>
        <w:keepNext/>
        <w:keepLines/>
        <w:spacing w:after="0"/>
        <w:ind w:left="1234"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PROTOCOLLO DI REGOLAMENTAZIONE</w:t>
      </w:r>
    </w:p>
    <w:p w14:paraId="27E27BA1" w14:textId="77777777" w:rsidR="00227F38" w:rsidRPr="00227F38" w:rsidRDefault="00227F38" w:rsidP="00227F38">
      <w:pPr>
        <w:keepNext/>
        <w:keepLines/>
        <w:spacing w:after="0"/>
        <w:ind w:left="1234" w:hanging="10"/>
        <w:jc w:val="center"/>
        <w:outlineLvl w:val="0"/>
        <w:rPr>
          <w:rFonts w:ascii="Calibri" w:eastAsia="Calibri" w:hAnsi="Calibri" w:cs="Calibri"/>
          <w:b/>
          <w:color w:val="1F3864"/>
          <w:sz w:val="32"/>
          <w:lang w:eastAsia="it-IT"/>
        </w:rPr>
      </w:pPr>
      <w:r w:rsidRPr="00227F38">
        <w:rPr>
          <w:rFonts w:ascii="Calibri" w:eastAsia="Calibri" w:hAnsi="Calibri" w:cs="Calibri"/>
          <w:b/>
          <w:color w:val="1F3864"/>
          <w:sz w:val="32"/>
          <w:lang w:eastAsia="it-IT"/>
        </w:rPr>
        <w:t>DELLE MISURE PER IL CONTRASTO ED IL CONTENIMENTO DELLA DIFFUSIONE DEL COVID-19 NELLE ASSOCIAZIONI SPORTIVE PER LA PRATICA DEL CANOTTAGGIO</w:t>
      </w:r>
    </w:p>
    <w:p w14:paraId="3BEA53DB" w14:textId="327F2F81" w:rsidR="00227F38" w:rsidRPr="00BF1530" w:rsidRDefault="00405DA6" w:rsidP="00227F38">
      <w:pPr>
        <w:spacing w:after="145"/>
        <w:ind w:left="442"/>
        <w:jc w:val="center"/>
        <w:rPr>
          <w:rFonts w:ascii="Calibri" w:eastAsia="Calibri" w:hAnsi="Calibri" w:cs="Calibri"/>
          <w:color w:val="002060"/>
          <w:sz w:val="23"/>
          <w:lang w:eastAsia="it-IT"/>
        </w:rPr>
      </w:pPr>
      <w:r w:rsidRPr="00BF1530">
        <w:rPr>
          <w:rFonts w:ascii="Calibri" w:eastAsia="Calibri" w:hAnsi="Calibri" w:cs="Calibri"/>
          <w:bCs/>
          <w:color w:val="002060"/>
          <w:sz w:val="24"/>
          <w:szCs w:val="24"/>
          <w:lang w:eastAsia="it-IT"/>
        </w:rPr>
        <w:t>Aggiornato al</w:t>
      </w:r>
      <w:r w:rsidR="0024488D" w:rsidRPr="00BF1530">
        <w:rPr>
          <w:rFonts w:ascii="Calibri" w:eastAsia="Calibri" w:hAnsi="Calibri" w:cs="Calibri"/>
          <w:b/>
          <w:color w:val="002060"/>
          <w:sz w:val="32"/>
          <w:lang w:eastAsia="it-IT"/>
        </w:rPr>
        <w:t xml:space="preserve"> </w:t>
      </w:r>
      <w:r w:rsidRPr="00BF1530">
        <w:rPr>
          <w:rFonts w:ascii="Arial" w:hAnsi="Arial" w:cs="Arial"/>
          <w:color w:val="002060"/>
          <w:sz w:val="20"/>
          <w:szCs w:val="20"/>
          <w:shd w:val="clear" w:color="auto" w:fill="FFFFFF"/>
        </w:rPr>
        <w:t>DL</w:t>
      </w:r>
      <w:r w:rsidRPr="00BF1530">
        <w:rPr>
          <w:rStyle w:val="Enfasigrassetto"/>
          <w:rFonts w:ascii="Arial" w:hAnsi="Arial" w:cs="Arial"/>
          <w:color w:val="002060"/>
          <w:sz w:val="20"/>
          <w:szCs w:val="20"/>
        </w:rPr>
        <w:t xml:space="preserve"> </w:t>
      </w:r>
      <w:r w:rsidR="0024488D" w:rsidRPr="00BF1530">
        <w:rPr>
          <w:rStyle w:val="Enfasigrassetto"/>
          <w:rFonts w:ascii="Arial" w:hAnsi="Arial" w:cs="Arial"/>
          <w:color w:val="002060"/>
          <w:sz w:val="20"/>
          <w:szCs w:val="20"/>
        </w:rPr>
        <w:t>105/</w:t>
      </w:r>
      <w:r w:rsidRPr="00BF1530">
        <w:rPr>
          <w:rStyle w:val="Enfasigrassetto"/>
          <w:rFonts w:ascii="Arial" w:hAnsi="Arial" w:cs="Arial"/>
          <w:color w:val="002060"/>
          <w:sz w:val="20"/>
          <w:szCs w:val="20"/>
        </w:rPr>
        <w:t>2021</w:t>
      </w:r>
      <w:r w:rsidR="0024488D" w:rsidRPr="00BF1530">
        <w:rPr>
          <w:rFonts w:ascii="Arial" w:hAnsi="Arial" w:cs="Arial"/>
          <w:color w:val="002060"/>
          <w:sz w:val="20"/>
          <w:szCs w:val="20"/>
          <w:shd w:val="clear" w:color="auto" w:fill="FFFFFF"/>
        </w:rPr>
        <w:t xml:space="preserve"> e DL </w:t>
      </w:r>
      <w:r w:rsidR="0024488D" w:rsidRPr="00BF1530">
        <w:rPr>
          <w:rFonts w:ascii="Arial" w:hAnsi="Arial" w:cs="Arial"/>
          <w:b/>
          <w:bCs/>
          <w:color w:val="002060"/>
          <w:sz w:val="20"/>
          <w:szCs w:val="20"/>
          <w:shd w:val="clear" w:color="auto" w:fill="FFFFFF"/>
        </w:rPr>
        <w:t>127/2021</w:t>
      </w:r>
      <w:r w:rsidR="00227F38" w:rsidRPr="00BF1530">
        <w:rPr>
          <w:rFonts w:ascii="Calibri" w:eastAsia="Calibri" w:hAnsi="Calibri" w:cs="Calibri"/>
          <w:b/>
          <w:color w:val="002060"/>
          <w:sz w:val="8"/>
          <w:lang w:eastAsia="it-IT"/>
        </w:rPr>
        <w:t xml:space="preserve"> </w:t>
      </w:r>
    </w:p>
    <w:p w14:paraId="279FD685" w14:textId="77777777" w:rsidR="00227F38" w:rsidRPr="00227F38" w:rsidRDefault="00227F38" w:rsidP="00227F38">
      <w:pPr>
        <w:spacing w:after="0"/>
        <w:ind w:left="478"/>
        <w:jc w:val="center"/>
        <w:rPr>
          <w:rFonts w:ascii="Calibri" w:eastAsia="Calibri" w:hAnsi="Calibri" w:cs="Calibri"/>
          <w:color w:val="000000"/>
          <w:sz w:val="23"/>
          <w:lang w:eastAsia="it-IT"/>
        </w:rPr>
      </w:pPr>
      <w:r w:rsidRPr="00227F38">
        <w:rPr>
          <w:rFonts w:ascii="Calibri" w:eastAsia="Calibri" w:hAnsi="Calibri" w:cs="Calibri"/>
          <w:b/>
          <w:color w:val="1F3864"/>
          <w:sz w:val="24"/>
          <w:lang w:eastAsia="it-IT"/>
        </w:rPr>
        <w:t xml:space="preserve"> </w:t>
      </w:r>
    </w:p>
    <w:p w14:paraId="39F57D9D" w14:textId="77777777" w:rsidR="00227F38" w:rsidRPr="00227F38" w:rsidRDefault="00227F38" w:rsidP="00227F38">
      <w:pPr>
        <w:spacing w:after="0"/>
        <w:ind w:left="478"/>
        <w:jc w:val="center"/>
        <w:rPr>
          <w:rFonts w:ascii="Calibri" w:eastAsia="Calibri" w:hAnsi="Calibri" w:cs="Calibri"/>
          <w:color w:val="000000"/>
          <w:sz w:val="23"/>
          <w:lang w:eastAsia="it-IT"/>
        </w:rPr>
      </w:pPr>
      <w:r w:rsidRPr="00227F38">
        <w:rPr>
          <w:rFonts w:ascii="Calibri" w:eastAsia="Calibri" w:hAnsi="Calibri" w:cs="Calibri"/>
          <w:color w:val="1F3864"/>
          <w:sz w:val="24"/>
          <w:lang w:eastAsia="it-IT"/>
        </w:rPr>
        <w:t xml:space="preserve"> </w:t>
      </w:r>
    </w:p>
    <w:p w14:paraId="19E0CCF3" w14:textId="77777777" w:rsidR="00227F38" w:rsidRPr="00227F38" w:rsidRDefault="00227F38" w:rsidP="00227F38">
      <w:pPr>
        <w:spacing w:after="0"/>
        <w:ind w:left="482"/>
        <w:jc w:val="center"/>
        <w:rPr>
          <w:rFonts w:ascii="Calibri" w:eastAsia="Calibri" w:hAnsi="Calibri" w:cs="Calibri"/>
          <w:color w:val="000000"/>
          <w:sz w:val="23"/>
          <w:lang w:eastAsia="it-IT"/>
        </w:rPr>
      </w:pPr>
      <w:r w:rsidRPr="00227F38">
        <w:rPr>
          <w:rFonts w:ascii="Calibri" w:eastAsia="Calibri" w:hAnsi="Calibri" w:cs="Calibri"/>
          <w:color w:val="1F3864"/>
          <w:sz w:val="26"/>
          <w:lang w:eastAsia="it-IT"/>
        </w:rPr>
        <w:t xml:space="preserve"> </w:t>
      </w:r>
    </w:p>
    <w:p w14:paraId="602342BE" w14:textId="77777777" w:rsidR="00227F38" w:rsidRPr="00227F38" w:rsidRDefault="00227F38" w:rsidP="00227F38">
      <w:pPr>
        <w:spacing w:after="0"/>
        <w:ind w:left="487"/>
        <w:jc w:val="center"/>
        <w:rPr>
          <w:rFonts w:ascii="Calibri" w:eastAsia="Calibri" w:hAnsi="Calibri" w:cs="Calibri"/>
          <w:color w:val="000000"/>
          <w:sz w:val="23"/>
          <w:lang w:eastAsia="it-IT"/>
        </w:rPr>
      </w:pPr>
      <w:r w:rsidRPr="00227F38">
        <w:rPr>
          <w:rFonts w:ascii="Calibri" w:eastAsia="Calibri" w:hAnsi="Calibri" w:cs="Calibri"/>
          <w:color w:val="1F3864"/>
          <w:sz w:val="28"/>
          <w:lang w:eastAsia="it-IT"/>
        </w:rPr>
        <w:t xml:space="preserve"> </w:t>
      </w:r>
    </w:p>
    <w:p w14:paraId="43C46344"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595959"/>
          <w:sz w:val="26"/>
          <w:lang w:eastAsia="it-IT"/>
        </w:rPr>
        <w:t xml:space="preserve"> </w:t>
      </w:r>
    </w:p>
    <w:p w14:paraId="60210549"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1F3864"/>
          <w:sz w:val="28"/>
          <w:lang w:eastAsia="it-IT"/>
        </w:rPr>
        <w:t xml:space="preserve"> </w:t>
      </w:r>
    </w:p>
    <w:p w14:paraId="6DD4BCB3"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558108C"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6E7F8587"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2D326E80"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02C5F20E" w14:textId="4E024EB8" w:rsid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4992BA37" w14:textId="77777777" w:rsidR="00BF1530" w:rsidRPr="00227F38" w:rsidRDefault="00BF1530" w:rsidP="00227F38">
      <w:pPr>
        <w:spacing w:after="0"/>
        <w:ind w:left="427"/>
        <w:rPr>
          <w:rFonts w:ascii="Calibri" w:eastAsia="Calibri" w:hAnsi="Calibri" w:cs="Calibri"/>
          <w:color w:val="000000"/>
          <w:sz w:val="23"/>
          <w:lang w:eastAsia="it-IT"/>
        </w:rPr>
      </w:pPr>
    </w:p>
    <w:p w14:paraId="7EE3B67C" w14:textId="77777777" w:rsidR="00227F38" w:rsidRP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00DCA41F" w14:textId="34F884EA" w:rsidR="00227F38" w:rsidRDefault="00227F38" w:rsidP="00227F38">
      <w:pPr>
        <w:spacing w:after="0"/>
        <w:ind w:left="427"/>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3D0FE118" w14:textId="296283EC" w:rsidR="009203B9" w:rsidRDefault="009203B9" w:rsidP="00227F38">
      <w:pPr>
        <w:spacing w:after="0"/>
        <w:ind w:left="427"/>
        <w:rPr>
          <w:rFonts w:ascii="Calibri" w:eastAsia="Calibri" w:hAnsi="Calibri" w:cs="Calibri"/>
          <w:color w:val="000000"/>
          <w:sz w:val="23"/>
          <w:lang w:eastAsia="it-IT"/>
        </w:rPr>
      </w:pPr>
    </w:p>
    <w:p w14:paraId="436BCA14" w14:textId="193436D6" w:rsidR="009203B9" w:rsidRDefault="009203B9" w:rsidP="00227F38">
      <w:pPr>
        <w:spacing w:after="0"/>
        <w:ind w:left="427"/>
        <w:rPr>
          <w:rFonts w:ascii="Calibri" w:eastAsia="Calibri" w:hAnsi="Calibri" w:cs="Calibri"/>
          <w:color w:val="000000"/>
          <w:sz w:val="23"/>
          <w:lang w:eastAsia="it-IT"/>
        </w:rPr>
      </w:pPr>
    </w:p>
    <w:p w14:paraId="032873DB" w14:textId="41F1504E" w:rsidR="009203B9" w:rsidRDefault="009203B9" w:rsidP="00227F38">
      <w:pPr>
        <w:spacing w:after="0"/>
        <w:ind w:left="427"/>
        <w:rPr>
          <w:rFonts w:ascii="Calibri" w:eastAsia="Calibri" w:hAnsi="Calibri" w:cs="Calibri"/>
          <w:color w:val="000000"/>
          <w:sz w:val="23"/>
          <w:lang w:eastAsia="it-IT"/>
        </w:rPr>
      </w:pPr>
    </w:p>
    <w:p w14:paraId="61A29F92" w14:textId="36D08FB6" w:rsidR="009203B9" w:rsidRDefault="009203B9" w:rsidP="00227F38">
      <w:pPr>
        <w:spacing w:after="0"/>
        <w:ind w:left="427"/>
        <w:rPr>
          <w:rFonts w:ascii="Calibri" w:eastAsia="Calibri" w:hAnsi="Calibri" w:cs="Calibri"/>
          <w:color w:val="000000"/>
          <w:sz w:val="23"/>
          <w:lang w:eastAsia="it-IT"/>
        </w:rPr>
      </w:pPr>
    </w:p>
    <w:p w14:paraId="7A2613A1" w14:textId="21CBF184" w:rsidR="009203B9" w:rsidRDefault="009203B9" w:rsidP="00227F38">
      <w:pPr>
        <w:spacing w:after="0"/>
        <w:ind w:left="427"/>
        <w:rPr>
          <w:rFonts w:ascii="Calibri" w:eastAsia="Calibri" w:hAnsi="Calibri" w:cs="Calibri"/>
          <w:color w:val="000000"/>
          <w:sz w:val="23"/>
          <w:lang w:eastAsia="it-IT"/>
        </w:rPr>
      </w:pPr>
    </w:p>
    <w:p w14:paraId="27FD0954" w14:textId="315BB415" w:rsidR="009203B9" w:rsidRDefault="009203B9" w:rsidP="00227F38">
      <w:pPr>
        <w:spacing w:after="0"/>
        <w:ind w:left="427"/>
        <w:rPr>
          <w:rFonts w:ascii="Calibri" w:eastAsia="Calibri" w:hAnsi="Calibri" w:cs="Calibri"/>
          <w:color w:val="000000"/>
          <w:sz w:val="23"/>
          <w:lang w:eastAsia="it-IT"/>
        </w:rPr>
      </w:pPr>
    </w:p>
    <w:p w14:paraId="261857EE" w14:textId="77777777" w:rsidR="009203B9" w:rsidRPr="00227F38" w:rsidRDefault="009203B9" w:rsidP="00227F38">
      <w:pPr>
        <w:spacing w:after="0"/>
        <w:ind w:left="427"/>
        <w:rPr>
          <w:rFonts w:ascii="Calibri" w:eastAsia="Calibri" w:hAnsi="Calibri" w:cs="Calibri"/>
          <w:color w:val="000000"/>
          <w:sz w:val="23"/>
          <w:lang w:eastAsia="it-IT"/>
        </w:rPr>
      </w:pPr>
    </w:p>
    <w:p w14:paraId="2B90E10D" w14:textId="77777777" w:rsidR="00227F38" w:rsidRPr="00227F38" w:rsidRDefault="00227F38" w:rsidP="00227F38">
      <w:pPr>
        <w:spacing w:after="0"/>
        <w:ind w:left="427"/>
        <w:rPr>
          <w:rFonts w:ascii="Calibri" w:eastAsia="Calibri" w:hAnsi="Calibri" w:cs="Calibri"/>
          <w:color w:val="000000"/>
          <w:sz w:val="23"/>
          <w:lang w:eastAsia="it-IT"/>
        </w:rPr>
      </w:pPr>
    </w:p>
    <w:p w14:paraId="70167481" w14:textId="1CFEB3DD" w:rsidR="00BF1530" w:rsidRDefault="00BF1530">
      <w:pPr>
        <w:rPr>
          <w:rFonts w:ascii="Calibri" w:eastAsia="Calibri" w:hAnsi="Calibri" w:cs="Calibri"/>
          <w:color w:val="000000"/>
          <w:sz w:val="23"/>
          <w:lang w:eastAsia="it-IT"/>
        </w:rPr>
      </w:pPr>
      <w:r>
        <w:rPr>
          <w:rFonts w:ascii="Calibri" w:eastAsia="Calibri" w:hAnsi="Calibri" w:cs="Calibri"/>
          <w:color w:val="000000"/>
          <w:sz w:val="23"/>
          <w:lang w:eastAsia="it-IT"/>
        </w:rPr>
        <w:br w:type="page"/>
      </w:r>
    </w:p>
    <w:p w14:paraId="63F4DFEB" w14:textId="77777777" w:rsidR="00227F38" w:rsidRDefault="00227F38" w:rsidP="00227F38">
      <w:pPr>
        <w:spacing w:after="113"/>
      </w:pPr>
      <w:r>
        <w:rPr>
          <w:b/>
          <w:color w:val="2F5496"/>
          <w:sz w:val="28"/>
        </w:rPr>
        <w:lastRenderedPageBreak/>
        <w:t>PREMESSA</w:t>
      </w:r>
    </w:p>
    <w:p w14:paraId="443F3075" w14:textId="218D9CA4" w:rsidR="002D6C52" w:rsidRDefault="00227F38" w:rsidP="002D6C52">
      <w:pPr>
        <w:spacing w:after="0" w:line="240" w:lineRule="auto"/>
        <w:ind w:right="49"/>
        <w:jc w:val="both"/>
      </w:pPr>
      <w:r>
        <w:t>Il presente Protocollo, che dovrà essere adottato dai soggetti affiliati personalizzandolo in funzione delle specifiche caratteristiche del</w:t>
      </w:r>
      <w:r w:rsidR="009A6311">
        <w:t xml:space="preserve"> </w:t>
      </w:r>
      <w:r w:rsidR="00E8779D">
        <w:t xml:space="preserve">proprio </w:t>
      </w:r>
      <w:r>
        <w:t>impianto sportivo, definisce le misure per il contrasto ed il contenimento della diffusione del COVID-19 negli ambienti sportivi</w:t>
      </w:r>
      <w:r w:rsidR="00C5545C">
        <w:t xml:space="preserve"> e nei locali sociali</w:t>
      </w:r>
      <w:r>
        <w:t xml:space="preserve">, </w:t>
      </w:r>
      <w:r w:rsidR="00B85033">
        <w:t>all’interno dell’</w:t>
      </w:r>
      <w:r>
        <w:t>impiant</w:t>
      </w:r>
      <w:r w:rsidR="00D23634">
        <w:t>o</w:t>
      </w:r>
      <w:r>
        <w:t xml:space="preserve"> </w:t>
      </w:r>
      <w:r w:rsidRPr="00C76220">
        <w:t>p</w:t>
      </w:r>
      <w:r>
        <w:t xml:space="preserve">er la pratica </w:t>
      </w:r>
      <w:r w:rsidR="001E224E">
        <w:t xml:space="preserve">della disciplina </w:t>
      </w:r>
      <w:r>
        <w:t>del canottaggio.</w:t>
      </w:r>
    </w:p>
    <w:p w14:paraId="4732DC88" w14:textId="4BB91337" w:rsidR="00227F38" w:rsidRDefault="00227F38" w:rsidP="002D6C52">
      <w:pPr>
        <w:spacing w:after="0" w:line="240" w:lineRule="auto"/>
        <w:ind w:right="49"/>
        <w:jc w:val="both"/>
      </w:pPr>
      <w:r w:rsidRPr="00234189">
        <w:t xml:space="preserve">Il Protocollo è una linea guida indicativa per le società </w:t>
      </w:r>
      <w:r w:rsidR="00243612">
        <w:t xml:space="preserve">affiliate </w:t>
      </w:r>
      <w:r w:rsidR="00AB01D6">
        <w:t xml:space="preserve">ed aggregate </w:t>
      </w:r>
      <w:r w:rsidRPr="00234189">
        <w:t>e tiene conto delle discipline e regolamentazioni nazionali vigenti non potendo entrare nello specifico delle normative locali che sarà la società stessa eventualmente ad integrare.</w:t>
      </w:r>
    </w:p>
    <w:p w14:paraId="6B7436D5" w14:textId="77777777" w:rsidR="00407214" w:rsidRPr="00234189" w:rsidRDefault="00407214" w:rsidP="002D6C52">
      <w:pPr>
        <w:spacing w:after="0" w:line="240" w:lineRule="auto"/>
        <w:ind w:right="49"/>
        <w:jc w:val="both"/>
      </w:pPr>
    </w:p>
    <w:p w14:paraId="6FF4C457" w14:textId="67132A84" w:rsidR="00555BBD" w:rsidRPr="00234189" w:rsidRDefault="00227F38" w:rsidP="00555BBD">
      <w:pPr>
        <w:spacing w:after="0" w:line="240" w:lineRule="auto"/>
        <w:ind w:right="49"/>
        <w:jc w:val="both"/>
      </w:pPr>
      <w:r w:rsidRPr="00234189">
        <w:t>Lo sport del Canottaggio è caratterizzato dallo svolgimento di gran parte dell’attività all’aperto con uscite in acqua, su mare e acque interne (laghi, fiumi o bacini artificiali), su natanti singoli o multipli. Nel caso di natanti singoli il distanziamento interpersonale è garantito dalla stessa imbarcazione sulla quale il praticante (canottiere)</w:t>
      </w:r>
      <w:r w:rsidR="00555BBD" w:rsidRPr="00555BBD">
        <w:t xml:space="preserve"> </w:t>
      </w:r>
      <w:r w:rsidR="008559C2">
        <w:t>pratica l’attività</w:t>
      </w:r>
      <w:r w:rsidR="00555BBD" w:rsidRPr="00234189">
        <w:t>.</w:t>
      </w:r>
    </w:p>
    <w:p w14:paraId="7F16ED18" w14:textId="40A71FAE" w:rsidR="00227F38" w:rsidRDefault="00227F38" w:rsidP="002D6C52">
      <w:pPr>
        <w:spacing w:after="0" w:line="240" w:lineRule="auto"/>
        <w:ind w:right="49"/>
        <w:jc w:val="both"/>
      </w:pPr>
      <w:r w:rsidRPr="00234189">
        <w:t xml:space="preserve">Nel caso di natanti multipli gli atleti non sono mai posti l’uno frontalmente all’altro ad eccezione dei timonieri di alcune </w:t>
      </w:r>
      <w:r w:rsidRPr="00A73348">
        <w:t>imbarcazioni multiple per il canottaggio; in questo caso la distanza interpersonale è superiore a 1 m</w:t>
      </w:r>
      <w:r w:rsidR="00234189" w:rsidRPr="00A73348">
        <w:t>t</w:t>
      </w:r>
      <w:r w:rsidRPr="00A73348">
        <w:t xml:space="preserve"> sempre e il timoniere </w:t>
      </w:r>
      <w:r w:rsidR="0023794B" w:rsidRPr="00A73348">
        <w:t xml:space="preserve">(nel solo caso in cui sia frontale all’equipaggio) </w:t>
      </w:r>
      <w:r w:rsidRPr="00A73348">
        <w:t>dovrà indossare</w:t>
      </w:r>
      <w:r w:rsidRPr="00234189">
        <w:t xml:space="preserve"> i dispositivi di protezione personale</w:t>
      </w:r>
      <w:r w:rsidR="00D067CF" w:rsidRPr="00234189">
        <w:t xml:space="preserve"> (visiera protettiva)</w:t>
      </w:r>
      <w:r w:rsidRPr="00234189">
        <w:t xml:space="preserve">. Gli allenamenti, per la natura stessa degli sport praticati, non prevedono in alcun modo il contatto fisico tra i praticanti. </w:t>
      </w:r>
    </w:p>
    <w:p w14:paraId="66772ACE" w14:textId="1769A500" w:rsidR="00737A1F" w:rsidRDefault="00A509AA" w:rsidP="002D6C52">
      <w:pPr>
        <w:spacing w:after="0" w:line="240" w:lineRule="auto"/>
        <w:ind w:right="49"/>
        <w:jc w:val="both"/>
      </w:pPr>
      <w:r>
        <w:t>Nell</w:t>
      </w:r>
      <w:r w:rsidR="00737A1F">
        <w:t xml:space="preserve">’allenamento </w:t>
      </w:r>
      <w:r w:rsidR="00387869">
        <w:t>alla pratic</w:t>
      </w:r>
      <w:r w:rsidR="006339E1">
        <w:t>a</w:t>
      </w:r>
      <w:r w:rsidR="00387869">
        <w:t xml:space="preserve"> del canottaggio </w:t>
      </w:r>
      <w:r>
        <w:t xml:space="preserve">si </w:t>
      </w:r>
      <w:r w:rsidR="00387869">
        <w:t xml:space="preserve">prevede </w:t>
      </w:r>
      <w:r>
        <w:t xml:space="preserve">anche </w:t>
      </w:r>
      <w:r w:rsidR="00387869">
        <w:t xml:space="preserve">l’utilizzo di macchine simulatrici, </w:t>
      </w:r>
      <w:r w:rsidR="00FD74A9">
        <w:t>(</w:t>
      </w:r>
      <w:r w:rsidR="00387869">
        <w:t>remoergometro</w:t>
      </w:r>
      <w:r w:rsidR="00FD74A9">
        <w:t>)</w:t>
      </w:r>
      <w:r w:rsidR="00C00DB1">
        <w:t xml:space="preserve"> da svolgersi in palestra o all’aperto</w:t>
      </w:r>
      <w:r w:rsidR="00A675D9">
        <w:t>.</w:t>
      </w:r>
    </w:p>
    <w:p w14:paraId="295F918E" w14:textId="0554EEEC" w:rsidR="00A675D9" w:rsidRDefault="00A675D9" w:rsidP="002D6C52">
      <w:pPr>
        <w:spacing w:after="0" w:line="240" w:lineRule="auto"/>
        <w:ind w:right="49"/>
        <w:jc w:val="both"/>
      </w:pPr>
      <w:r>
        <w:t xml:space="preserve">L’attività al remoergometro </w:t>
      </w:r>
      <w:r w:rsidR="0045002E">
        <w:t>è, inoltre, essa stessa attività sportiva</w:t>
      </w:r>
      <w:r w:rsidR="00565000">
        <w:t xml:space="preserve">, finalizzata alla partecipazione a </w:t>
      </w:r>
      <w:r w:rsidR="00EA22C5">
        <w:t>competizioni.</w:t>
      </w:r>
    </w:p>
    <w:p w14:paraId="04C00651" w14:textId="55BF0739" w:rsidR="005A7AD0" w:rsidRDefault="005A7AD0" w:rsidP="002D6C52">
      <w:pPr>
        <w:spacing w:after="0" w:line="240" w:lineRule="auto"/>
        <w:ind w:right="49"/>
        <w:jc w:val="both"/>
      </w:pPr>
    </w:p>
    <w:p w14:paraId="2D92B2E6" w14:textId="297FD7BF" w:rsidR="00227F38" w:rsidRPr="00CC421B" w:rsidRDefault="00227F38" w:rsidP="002D6C52">
      <w:pPr>
        <w:spacing w:after="0" w:line="240" w:lineRule="auto"/>
        <w:ind w:right="49"/>
        <w:jc w:val="both"/>
      </w:pPr>
      <w:r w:rsidRPr="00234189">
        <w:t xml:space="preserve">Gli impianti per la pratica del canottaggio sono caratterizzati dalla prossimità all’acqua e comprendono le seguenti aree: rimessaggi all’aperto o chiusi, spogliatoi con docce, bagni, palestre, parti comuni quali sale formazione e riunione, segreteria. In taluni impianti è prevista la pratica di altri sport per i quali sono individuati specifici Protocolli che peraltro non dovranno interferire tra loro non prevedendo contatto durante la pratica (es. Canoa, </w:t>
      </w:r>
      <w:r w:rsidR="00776383">
        <w:t>T</w:t>
      </w:r>
      <w:r w:rsidRPr="00234189">
        <w:t xml:space="preserve">ennis, </w:t>
      </w:r>
      <w:r w:rsidR="00776383">
        <w:t>V</w:t>
      </w:r>
      <w:r w:rsidRPr="00234189">
        <w:t xml:space="preserve">ela e </w:t>
      </w:r>
      <w:r w:rsidR="00776383">
        <w:t>N</w:t>
      </w:r>
      <w:r w:rsidRPr="00234189">
        <w:t xml:space="preserve">uoto). Per gli impianti ove non è possibile un adeguato distanziamento nei locali spogliatoi è prevista la chiusura di questi ultimi; in questo caso i praticanti dovranno </w:t>
      </w:r>
      <w:r>
        <w:t xml:space="preserve">avere con </w:t>
      </w:r>
      <w:proofErr w:type="gramStart"/>
      <w:r>
        <w:t>se</w:t>
      </w:r>
      <w:proofErr w:type="gramEnd"/>
      <w:r>
        <w:t xml:space="preserve"> una sacca per il ricovero degli abiti non sportivi da posizionare nei rimessaggi o in prossimità delle postazioni di imbarco per l’uscita.</w:t>
      </w:r>
    </w:p>
    <w:p w14:paraId="4FB19A7E" w14:textId="26904952" w:rsidR="00F26F52" w:rsidRDefault="00F26F52" w:rsidP="002D6C52">
      <w:pPr>
        <w:spacing w:after="0"/>
        <w:jc w:val="both"/>
      </w:pPr>
    </w:p>
    <w:p w14:paraId="452933D5" w14:textId="6A56B8EF" w:rsidR="00F26F52" w:rsidRDefault="00F26F52" w:rsidP="002D6C52">
      <w:pPr>
        <w:spacing w:after="0" w:line="240" w:lineRule="auto"/>
        <w:ind w:right="50"/>
        <w:jc w:val="both"/>
      </w:pPr>
      <w:r>
        <w:t xml:space="preserve">Le </w:t>
      </w:r>
      <w:r w:rsidR="00C75F5E">
        <w:t>palestre</w:t>
      </w:r>
      <w:r w:rsidR="00567A1A">
        <w:t>, nelle loro varie declinazioni e dimensioni</w:t>
      </w:r>
      <w:r w:rsidR="007A2094">
        <w:t>,</w:t>
      </w:r>
      <w:r w:rsidR="00C75F5E">
        <w:t xml:space="preserve"> </w:t>
      </w:r>
      <w:r w:rsidR="007A2094">
        <w:t>sia all’interno delle Società di canottaggio</w:t>
      </w:r>
      <w:r w:rsidR="001873E0">
        <w:t xml:space="preserve"> che all’interno delle società aggregate, </w:t>
      </w:r>
      <w:r w:rsidR="00567A1A">
        <w:t>s</w:t>
      </w:r>
      <w:r w:rsidR="00C75F5E">
        <w:t xml:space="preserve">ono </w:t>
      </w:r>
      <w:r w:rsidR="00567A1A">
        <w:t>gl</w:t>
      </w:r>
      <w:r w:rsidR="00C75F5E">
        <w:t xml:space="preserve">i ambienti </w:t>
      </w:r>
      <w:r w:rsidR="007A2094">
        <w:t>in c</w:t>
      </w:r>
      <w:r w:rsidR="005E56D0">
        <w:t>u</w:t>
      </w:r>
      <w:r w:rsidR="007A2094">
        <w:t>i si svolge</w:t>
      </w:r>
      <w:r w:rsidR="001873E0">
        <w:t xml:space="preserve"> l’attività di Indoor Rowing con Remoergometro.</w:t>
      </w:r>
    </w:p>
    <w:p w14:paraId="4EEEE7FC" w14:textId="77777777" w:rsidR="001873E0" w:rsidRDefault="001873E0" w:rsidP="002D6C52">
      <w:pPr>
        <w:spacing w:after="0" w:line="240" w:lineRule="auto"/>
        <w:ind w:right="50"/>
        <w:jc w:val="both"/>
      </w:pPr>
    </w:p>
    <w:p w14:paraId="6004DBBF" w14:textId="6B80BEEB" w:rsidR="00227F38" w:rsidRPr="00234189" w:rsidRDefault="00227F38" w:rsidP="002D6C52">
      <w:pPr>
        <w:spacing w:after="0" w:line="240" w:lineRule="auto"/>
        <w:ind w:right="50"/>
        <w:jc w:val="both"/>
      </w:pPr>
      <w:r w:rsidRPr="00234189">
        <w:t>Tutto il personale, gli atleti, i tecnici, i soci e i fornitori sono tenuti ad uniformarsi con consapevole, costante e collaborativa puntualità alle disposizioni del presente Protocollo. Gli impianti non saranno accessibili al pubblico fino a nuove disposizioni governative</w:t>
      </w:r>
      <w:r w:rsidR="00234189">
        <w:t>.</w:t>
      </w:r>
    </w:p>
    <w:p w14:paraId="356F27FF" w14:textId="77777777" w:rsidR="00227F38" w:rsidRPr="00234189" w:rsidRDefault="00227F38" w:rsidP="002D6C52">
      <w:pPr>
        <w:spacing w:after="198"/>
        <w:jc w:val="both"/>
      </w:pPr>
      <w:r w:rsidRPr="00234189">
        <w:rPr>
          <w:sz w:val="2"/>
        </w:rPr>
        <w:t xml:space="preserve"> </w:t>
      </w:r>
    </w:p>
    <w:p w14:paraId="15F88AB5" w14:textId="1FC1906A" w:rsidR="00227F38" w:rsidRPr="00234189" w:rsidRDefault="009F6EF8" w:rsidP="002D6C52">
      <w:pPr>
        <w:jc w:val="both"/>
      </w:pPr>
      <w:r w:rsidRPr="00234189">
        <w:t>NB</w:t>
      </w:r>
    </w:p>
    <w:p w14:paraId="5FCDF15F" w14:textId="0C90A555" w:rsidR="009F6EF8" w:rsidRPr="00234189" w:rsidRDefault="009F6EF8" w:rsidP="002D6C52">
      <w:pPr>
        <w:jc w:val="both"/>
      </w:pPr>
      <w:r w:rsidRPr="00234189">
        <w:t>In tutti i casi in cui si parla di uso di mascherine si intende:</w:t>
      </w:r>
    </w:p>
    <w:p w14:paraId="19FBFB09" w14:textId="637E81CD" w:rsidR="002D6C52" w:rsidRPr="00234189" w:rsidRDefault="009F6EF8" w:rsidP="00DD2D11">
      <w:pPr>
        <w:jc w:val="both"/>
      </w:pPr>
      <w:r w:rsidRPr="00234189">
        <w:rPr>
          <w:rFonts w:ascii="Calibri" w:eastAsia="Calibri" w:hAnsi="Calibri" w:cs="Calibri"/>
          <w:b/>
          <w:bCs/>
          <w:sz w:val="23"/>
          <w:lang w:eastAsia="it-IT"/>
        </w:rPr>
        <w:t xml:space="preserve">mascherine chirurgiche con marcatura CE o validate dall’Istituto Superiore di Sanità ai sensi dell’art. 15 del </w:t>
      </w:r>
      <w:proofErr w:type="gramStart"/>
      <w:r w:rsidRPr="00234189">
        <w:rPr>
          <w:rFonts w:ascii="Calibri" w:eastAsia="Calibri" w:hAnsi="Calibri" w:cs="Calibri"/>
          <w:b/>
          <w:bCs/>
          <w:sz w:val="23"/>
          <w:lang w:eastAsia="it-IT"/>
        </w:rPr>
        <w:t>Decreto Legge</w:t>
      </w:r>
      <w:proofErr w:type="gramEnd"/>
      <w:r w:rsidRPr="00234189">
        <w:rPr>
          <w:rFonts w:ascii="Calibri" w:eastAsia="Calibri" w:hAnsi="Calibri" w:cs="Calibri"/>
          <w:b/>
          <w:bCs/>
          <w:sz w:val="23"/>
          <w:lang w:eastAsia="it-IT"/>
        </w:rPr>
        <w:t xml:space="preserve"> n. 18/2020. In alternativa, </w:t>
      </w:r>
      <w:r w:rsidR="00D40F85">
        <w:rPr>
          <w:rFonts w:ascii="Calibri" w:eastAsia="Calibri" w:hAnsi="Calibri" w:cs="Calibri"/>
          <w:b/>
          <w:bCs/>
          <w:sz w:val="23"/>
          <w:lang w:eastAsia="it-IT"/>
        </w:rPr>
        <w:t xml:space="preserve">ai sensi art.1 comma 6. del DPCM 24 ottobre 2020 possono essere utilizzate anche mascherine di comunità, ovvero mascherine monouso o mascherine lavabili, anche autoprodotte, in materiali multistrato idonei a fornire una adeguata barriera e, al contempo, che garantiscano confort e respirabilità, forma e aderenza adeguate che permettano di coprire dal mento al di sopra del naso. </w:t>
      </w:r>
    </w:p>
    <w:p w14:paraId="3891E74D" w14:textId="77777777" w:rsidR="00227F38" w:rsidRPr="00227F38" w:rsidRDefault="00227F38" w:rsidP="00227F38">
      <w:pPr>
        <w:spacing w:after="174"/>
        <w:rPr>
          <w:rFonts w:ascii="Calibri" w:eastAsia="Calibri" w:hAnsi="Calibri" w:cs="Calibri"/>
          <w:color w:val="000000"/>
          <w:sz w:val="23"/>
          <w:lang w:eastAsia="it-IT"/>
        </w:rPr>
      </w:pPr>
      <w:r>
        <w:rPr>
          <w:b/>
          <w:color w:val="1F3864"/>
          <w:sz w:val="26"/>
        </w:rPr>
        <w:lastRenderedPageBreak/>
        <w:t>1.</w:t>
      </w:r>
      <w:r>
        <w:rPr>
          <w:rFonts w:ascii="Arial" w:eastAsia="Arial" w:hAnsi="Arial" w:cs="Arial"/>
          <w:b/>
          <w:color w:val="1F3864"/>
          <w:sz w:val="26"/>
        </w:rPr>
        <w:t xml:space="preserve"> </w:t>
      </w:r>
      <w:r>
        <w:rPr>
          <w:b/>
          <w:color w:val="1F3864"/>
          <w:sz w:val="26"/>
        </w:rPr>
        <w:t>INFORMAZIONE</w:t>
      </w:r>
    </w:p>
    <w:p w14:paraId="50634F1C" w14:textId="65530AC1" w:rsidR="002D6C52" w:rsidRPr="00234189" w:rsidRDefault="002D6C52" w:rsidP="002D6C52">
      <w:pPr>
        <w:jc w:val="both"/>
        <w:rPr>
          <w:rFonts w:ascii="Calibri" w:eastAsia="Calibri" w:hAnsi="Calibri" w:cs="Calibri"/>
          <w:sz w:val="23"/>
          <w:lang w:eastAsia="it-IT"/>
        </w:rPr>
      </w:pPr>
      <w:r w:rsidRPr="00234189">
        <w:rPr>
          <w:rFonts w:ascii="Calibri" w:eastAsia="Calibri" w:hAnsi="Calibri" w:cs="Calibri"/>
          <w:sz w:val="23"/>
          <w:lang w:eastAsia="it-IT"/>
        </w:rPr>
        <w:t>L’informazione è il primo elemento di prevenzione del contagio, informazione sul virus</w:t>
      </w:r>
      <w:r w:rsidR="00112D90" w:rsidRPr="00234189">
        <w:rPr>
          <w:rFonts w:ascii="Calibri" w:eastAsia="Calibri" w:hAnsi="Calibri" w:cs="Calibri"/>
          <w:sz w:val="23"/>
          <w:lang w:eastAsia="it-IT"/>
        </w:rPr>
        <w:t xml:space="preserve"> </w:t>
      </w:r>
      <w:r w:rsidRPr="00234189">
        <w:rPr>
          <w:rFonts w:ascii="Calibri" w:eastAsia="Calibri" w:hAnsi="Calibri" w:cs="Calibri"/>
          <w:sz w:val="23"/>
          <w:lang w:eastAsia="it-IT"/>
        </w:rPr>
        <w:t>e sulle modalità di contagio, informazione sui corretti atteggiamenti e sui dispositivi di protezione individuale, informazione riferita all’impianto.</w:t>
      </w:r>
    </w:p>
    <w:p w14:paraId="0CDED2B8" w14:textId="77777777" w:rsidR="00227F38" w:rsidRDefault="00227F38" w:rsidP="002D6C52">
      <w:pPr>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L’impianto sportivo</w:t>
      </w:r>
      <w:r w:rsidRPr="00227F38">
        <w:rPr>
          <w:rFonts w:ascii="Calibri" w:eastAsia="Calibri" w:hAnsi="Calibri" w:cs="Calibri"/>
          <w:i/>
          <w:color w:val="000000"/>
          <w:sz w:val="23"/>
          <w:lang w:eastAsia="it-IT"/>
        </w:rPr>
        <w:t xml:space="preserve"> </w:t>
      </w:r>
      <w:r w:rsidRPr="00227F38">
        <w:rPr>
          <w:rFonts w:ascii="Calibri" w:eastAsia="Calibri" w:hAnsi="Calibri" w:cs="Calibri"/>
          <w:color w:val="000000"/>
          <w:sz w:val="23"/>
          <w:lang w:eastAsia="it-IT"/>
        </w:rPr>
        <w:t>deve essere un luogo sicuro. A tal fine, un’informazione adeguata e puntuale è la prima iniziativa di precauzione e per questo motivo si assume l’impegno di portare a conoscenza di tutti i frequentatori le indicazioni necessarie alla tutela della loro salute e sicurezza. L’informazione sarà articolata nel seguente modo:</w:t>
      </w:r>
    </w:p>
    <w:p w14:paraId="5B46A5BF" w14:textId="77777777" w:rsidR="00227F38" w:rsidRDefault="00227F38" w:rsidP="00227F38">
      <w:pPr>
        <w:spacing w:after="0"/>
      </w:pPr>
      <w:r>
        <w:rPr>
          <w:sz w:val="24"/>
        </w:rPr>
        <w:t>A.</w:t>
      </w:r>
      <w:r>
        <w:rPr>
          <w:rFonts w:ascii="Arial" w:eastAsia="Arial" w:hAnsi="Arial" w:cs="Arial"/>
          <w:b/>
          <w:sz w:val="24"/>
        </w:rPr>
        <w:t xml:space="preserve"> </w:t>
      </w:r>
      <w:r>
        <w:rPr>
          <w:sz w:val="24"/>
          <w:u w:val="single" w:color="000000"/>
        </w:rPr>
        <w:t>Informazione preventiva</w:t>
      </w:r>
      <w:r>
        <w:rPr>
          <w:sz w:val="24"/>
        </w:rPr>
        <w:t xml:space="preserve">  </w:t>
      </w:r>
    </w:p>
    <w:p w14:paraId="40518679" w14:textId="77777777" w:rsidR="00227F38" w:rsidRPr="001619FC" w:rsidRDefault="00227F38" w:rsidP="002D6C52">
      <w:pPr>
        <w:tabs>
          <w:tab w:val="left" w:pos="700"/>
        </w:tabs>
        <w:spacing w:after="177"/>
        <w:jc w:val="both"/>
        <w:rPr>
          <w:sz w:val="23"/>
          <w:szCs w:val="23"/>
        </w:rPr>
      </w:pPr>
      <w:r>
        <w:rPr>
          <w:sz w:val="4"/>
        </w:rPr>
        <w:t xml:space="preserve"> </w:t>
      </w:r>
      <w:r w:rsidRPr="001619FC">
        <w:rPr>
          <w:sz w:val="23"/>
          <w:szCs w:val="23"/>
        </w:rPr>
        <w:t xml:space="preserve">A tutti gli utenti e ai collaboratori/lavoratori sarà fornita un’apposita nota informativa contenente le indicazioni essenziali del presente Protocollo. </w:t>
      </w:r>
    </w:p>
    <w:p w14:paraId="12A0B3FD" w14:textId="4C59B645" w:rsidR="00227F38" w:rsidRDefault="00227F38" w:rsidP="00DD2D11">
      <w:pPr>
        <w:spacing w:after="13"/>
        <w:jc w:val="both"/>
        <w:rPr>
          <w:sz w:val="23"/>
          <w:szCs w:val="23"/>
        </w:rPr>
      </w:pPr>
      <w:r w:rsidRPr="001619FC">
        <w:rPr>
          <w:sz w:val="23"/>
          <w:szCs w:val="23"/>
        </w:rPr>
        <w:t xml:space="preserve">In particolare, l’informativa riguarderà: </w:t>
      </w:r>
    </w:p>
    <w:p w14:paraId="28B249AA" w14:textId="0A163002" w:rsidR="00A509AA" w:rsidRPr="00BF1530" w:rsidRDefault="00A509AA" w:rsidP="00DD2D11">
      <w:pPr>
        <w:pStyle w:val="Paragrafoelenco"/>
        <w:numPr>
          <w:ilvl w:val="0"/>
          <w:numId w:val="1"/>
        </w:numPr>
        <w:spacing w:after="13"/>
        <w:ind w:left="426" w:hanging="426"/>
        <w:jc w:val="both"/>
        <w:rPr>
          <w:sz w:val="23"/>
          <w:szCs w:val="23"/>
        </w:rPr>
      </w:pPr>
      <w:r>
        <w:rPr>
          <w:sz w:val="23"/>
          <w:szCs w:val="23"/>
        </w:rPr>
        <w:t xml:space="preserve">L’obbligo di esibire il Green pass in caso di frequentazione di aree </w:t>
      </w:r>
      <w:r w:rsidR="005229E1">
        <w:rPr>
          <w:sz w:val="23"/>
          <w:szCs w:val="23"/>
        </w:rPr>
        <w:t xml:space="preserve">al </w:t>
      </w:r>
      <w:proofErr w:type="gramStart"/>
      <w:r w:rsidR="005229E1">
        <w:rPr>
          <w:sz w:val="23"/>
          <w:szCs w:val="23"/>
        </w:rPr>
        <w:t>chiuso</w:t>
      </w:r>
      <w:r>
        <w:rPr>
          <w:sz w:val="23"/>
          <w:szCs w:val="23"/>
        </w:rPr>
        <w:t>(</w:t>
      </w:r>
      <w:proofErr w:type="gramEnd"/>
      <w:r>
        <w:rPr>
          <w:sz w:val="23"/>
          <w:szCs w:val="23"/>
        </w:rPr>
        <w:t xml:space="preserve">palestra, clubhouse ecc.). Salvo nel caso di attività fisica, dovrà essere </w:t>
      </w:r>
      <w:r w:rsidR="00B80515">
        <w:rPr>
          <w:sz w:val="23"/>
          <w:szCs w:val="23"/>
        </w:rPr>
        <w:t xml:space="preserve">sempre </w:t>
      </w:r>
      <w:r>
        <w:rPr>
          <w:sz w:val="23"/>
          <w:szCs w:val="23"/>
        </w:rPr>
        <w:t>indossata la mascherina</w:t>
      </w:r>
    </w:p>
    <w:p w14:paraId="3A25B732" w14:textId="36274A37" w:rsidR="00227F38" w:rsidRPr="001619FC" w:rsidRDefault="00227F38" w:rsidP="00B72765">
      <w:pPr>
        <w:numPr>
          <w:ilvl w:val="0"/>
          <w:numId w:val="1"/>
        </w:numPr>
        <w:spacing w:after="35" w:line="240" w:lineRule="auto"/>
        <w:ind w:hanging="360"/>
        <w:jc w:val="both"/>
        <w:rPr>
          <w:sz w:val="23"/>
          <w:szCs w:val="23"/>
        </w:rPr>
      </w:pPr>
      <w:r w:rsidRPr="001619FC">
        <w:rPr>
          <w:sz w:val="23"/>
          <w:szCs w:val="23"/>
        </w:rPr>
        <w:t>l’obbligo per ciascuno di non fare ingresso nella sede Associativa e di rimanere al proprio domicilio,</w:t>
      </w:r>
      <w:r w:rsidR="00BF1530">
        <w:rPr>
          <w:sz w:val="23"/>
          <w:szCs w:val="23"/>
        </w:rPr>
        <w:t xml:space="preserve"> </w:t>
      </w:r>
      <w:r w:rsidRPr="001619FC">
        <w:rPr>
          <w:sz w:val="23"/>
          <w:szCs w:val="23"/>
        </w:rPr>
        <w:t xml:space="preserve">in caso di positività al virus o di sottoposizione alle misure della quarantena o dell’isolamento fiduciario (ad esempio, per contatto stretto con persone positive o nell’ipotesi di ingresso in Italia da Paese estero) nonché in presenza di febbre oltre 37.5° o di altri sintomi influenzali (prendendo contatto, in questo caso, con il medico curante e/o altra Autorità sanitaria indicata dalla normativa in vigore); </w:t>
      </w:r>
    </w:p>
    <w:p w14:paraId="53F1BB2D" w14:textId="77777777" w:rsidR="00227F38" w:rsidRPr="001619FC" w:rsidRDefault="00227F38" w:rsidP="000D0613">
      <w:pPr>
        <w:numPr>
          <w:ilvl w:val="0"/>
          <w:numId w:val="1"/>
        </w:numPr>
        <w:spacing w:after="35" w:line="240" w:lineRule="auto"/>
        <w:ind w:hanging="360"/>
        <w:jc w:val="both"/>
        <w:rPr>
          <w:sz w:val="23"/>
          <w:szCs w:val="23"/>
        </w:rPr>
      </w:pPr>
      <w:r w:rsidRPr="001619FC">
        <w:rPr>
          <w:sz w:val="23"/>
          <w:szCs w:val="23"/>
        </w:rPr>
        <w:t xml:space="preserve">il divieto di permanenza presso l’impianto sportivo al manifestarsi dei sintomi febbrili/influenzali di cui al punto precedente avendo cura di rimanere a adeguata distanza dalle persone presenti; </w:t>
      </w:r>
    </w:p>
    <w:p w14:paraId="7BA68828" w14:textId="77777777" w:rsidR="00227F38" w:rsidRPr="001619FC" w:rsidRDefault="00227F38" w:rsidP="002D6C52">
      <w:pPr>
        <w:numPr>
          <w:ilvl w:val="0"/>
          <w:numId w:val="1"/>
        </w:numPr>
        <w:spacing w:after="0" w:line="240" w:lineRule="auto"/>
        <w:ind w:hanging="360"/>
        <w:jc w:val="both"/>
        <w:rPr>
          <w:sz w:val="23"/>
          <w:szCs w:val="23"/>
        </w:rPr>
      </w:pPr>
      <w:r w:rsidRPr="001619FC">
        <w:rPr>
          <w:sz w:val="23"/>
          <w:szCs w:val="23"/>
        </w:rPr>
        <w:t>l’impegno a rispettare tutte le disposizioni emanate dall’Associazione (in particolare, quelle concernenti il distanziamento sociale, le regole di igiene delle mani e gli altri comportamenti corretti sul piano dell’igiene).</w:t>
      </w:r>
    </w:p>
    <w:p w14:paraId="3EC26C6E" w14:textId="77777777" w:rsidR="002D6C52" w:rsidRPr="001619FC" w:rsidRDefault="002D6C52" w:rsidP="00171697">
      <w:pPr>
        <w:spacing w:after="0" w:line="240" w:lineRule="auto"/>
        <w:rPr>
          <w:sz w:val="23"/>
          <w:szCs w:val="23"/>
        </w:rPr>
      </w:pPr>
    </w:p>
    <w:p w14:paraId="43C68237" w14:textId="77777777" w:rsidR="00227F38" w:rsidRPr="001619FC" w:rsidRDefault="00227F38" w:rsidP="002D6C52">
      <w:pPr>
        <w:spacing w:after="0" w:line="240" w:lineRule="auto"/>
        <w:jc w:val="both"/>
        <w:rPr>
          <w:sz w:val="23"/>
          <w:szCs w:val="23"/>
        </w:rPr>
      </w:pPr>
      <w:r w:rsidRPr="001619FC">
        <w:rPr>
          <w:sz w:val="23"/>
          <w:szCs w:val="23"/>
        </w:rPr>
        <w:t>Nota Bene</w:t>
      </w:r>
    </w:p>
    <w:p w14:paraId="317E520C" w14:textId="77777777" w:rsidR="00227F38" w:rsidRPr="001619FC" w:rsidRDefault="00227F38" w:rsidP="002D6C52">
      <w:pPr>
        <w:spacing w:after="0" w:line="240" w:lineRule="auto"/>
        <w:jc w:val="both"/>
        <w:rPr>
          <w:b/>
          <w:bCs/>
          <w:sz w:val="23"/>
          <w:szCs w:val="23"/>
          <w:u w:val="single"/>
        </w:rPr>
      </w:pPr>
      <w:r w:rsidRPr="001619FC">
        <w:rPr>
          <w:sz w:val="23"/>
          <w:szCs w:val="23"/>
        </w:rPr>
        <w:t xml:space="preserve">Gli Atleti oltre ad essere in possesso della specifica certificazione di idoneità agonistica (DM 18/02/82) o non agonistica (D.M. 24/04/13) o di particolare ed elevato impegno cardiovascolare (D.M. 24/04/13), in corso di validità e </w:t>
      </w:r>
      <w:r w:rsidRPr="001619FC">
        <w:rPr>
          <w:b/>
          <w:bCs/>
          <w:sz w:val="23"/>
          <w:szCs w:val="23"/>
          <w:u w:val="single"/>
        </w:rPr>
        <w:t>dovranno sottoscrivere l’allegata autodichiarazione (Allegato 1/</w:t>
      </w:r>
      <w:r w:rsidR="002D6C52" w:rsidRPr="001619FC">
        <w:rPr>
          <w:b/>
          <w:bCs/>
          <w:sz w:val="23"/>
          <w:szCs w:val="23"/>
          <w:u w:val="single"/>
        </w:rPr>
        <w:t>a</w:t>
      </w:r>
      <w:r w:rsidRPr="001619FC">
        <w:rPr>
          <w:b/>
          <w:bCs/>
          <w:sz w:val="23"/>
          <w:szCs w:val="23"/>
          <w:u w:val="single"/>
        </w:rPr>
        <w:t>).</w:t>
      </w:r>
    </w:p>
    <w:p w14:paraId="561E5692" w14:textId="77777777" w:rsidR="00227F38" w:rsidRPr="001619FC" w:rsidRDefault="00227F38" w:rsidP="002D6C52">
      <w:pPr>
        <w:spacing w:after="0" w:line="240" w:lineRule="auto"/>
        <w:jc w:val="both"/>
        <w:rPr>
          <w:sz w:val="23"/>
          <w:szCs w:val="23"/>
        </w:rPr>
      </w:pPr>
      <w:r w:rsidRPr="001619FC">
        <w:rPr>
          <w:sz w:val="23"/>
          <w:szCs w:val="23"/>
        </w:rPr>
        <w:t xml:space="preserve">Gli atleti vengono divisi in due gruppi in base alla citata autodichiarazione attestante la presenza ovvero l’assenza di infezione da SARS-COV-2 e di rischi di contagio per gli altri per quanto di propria conoscenza. </w:t>
      </w:r>
    </w:p>
    <w:p w14:paraId="64EC126D" w14:textId="77777777" w:rsidR="00227F38" w:rsidRPr="001619FC" w:rsidRDefault="00227F38" w:rsidP="002D6C52">
      <w:pPr>
        <w:spacing w:after="0" w:line="240" w:lineRule="auto"/>
        <w:jc w:val="both"/>
        <w:rPr>
          <w:sz w:val="23"/>
          <w:szCs w:val="23"/>
        </w:rPr>
      </w:pPr>
      <w:r w:rsidRPr="001619FC">
        <w:rPr>
          <w:sz w:val="23"/>
          <w:szCs w:val="23"/>
        </w:rPr>
        <w:t>1. Atleti COVID+ accertati e guariti e atleti che abbiano avuto sintomi riferibili tra i quali, a titolo non esaustivo, temperatura corporea &gt; 37,5 °C, tosse, astenia, dispnea, mialgie, diarrea, anosmia, ageusia.</w:t>
      </w:r>
    </w:p>
    <w:p w14:paraId="4F8BD54F" w14:textId="77777777" w:rsidR="00227F38" w:rsidRPr="001619FC" w:rsidRDefault="00227F38" w:rsidP="002D6C52">
      <w:pPr>
        <w:spacing w:after="0" w:line="240" w:lineRule="auto"/>
        <w:jc w:val="both"/>
        <w:rPr>
          <w:sz w:val="23"/>
          <w:szCs w:val="23"/>
        </w:rPr>
      </w:pPr>
      <w:r w:rsidRPr="001619FC">
        <w:rPr>
          <w:sz w:val="23"/>
          <w:szCs w:val="23"/>
        </w:rPr>
        <w:t xml:space="preserve">2. Atleti COVID- e atleti asintomatici nel periodo della pandemia.  </w:t>
      </w:r>
    </w:p>
    <w:p w14:paraId="42831F40" w14:textId="262035C5" w:rsidR="00227F38" w:rsidRPr="001619FC" w:rsidRDefault="00227F38" w:rsidP="002D6C52">
      <w:pPr>
        <w:spacing w:after="0" w:line="240" w:lineRule="auto"/>
        <w:jc w:val="both"/>
        <w:rPr>
          <w:sz w:val="23"/>
          <w:szCs w:val="23"/>
        </w:rPr>
      </w:pPr>
      <w:r w:rsidRPr="001619FC">
        <w:rPr>
          <w:sz w:val="23"/>
          <w:szCs w:val="23"/>
        </w:rPr>
        <w:t xml:space="preserve">Per gli Atleti di cui al Gruppo 1, si esegue lo stesso screening previsto per gli Atleti Professionisti COVID+ e sintomatici di cui alle Linee Guida dell’Ufficio Sport della Presidenza </w:t>
      </w:r>
      <w:proofErr w:type="gramStart"/>
      <w:r w:rsidRPr="001619FC">
        <w:rPr>
          <w:sz w:val="23"/>
          <w:szCs w:val="23"/>
        </w:rPr>
        <w:t>Consiglio dei Ministri</w:t>
      </w:r>
      <w:proofErr w:type="gramEnd"/>
      <w:r w:rsidRPr="001619FC">
        <w:rPr>
          <w:sz w:val="23"/>
          <w:szCs w:val="23"/>
        </w:rPr>
        <w:t xml:space="preserve"> (consultabile sul sito). Gli atleti Covid+ dovranno osservare un periodo individuale di graduale ripresa nei successivi 15 gg prima di iniziare gradualmente gli allenamenti e sotto l’attento controllo del Medico sociale o, in assenza, del Medico Sportivo. Il Medico potrà, a suo giudizio, ampliare test ed esami.</w:t>
      </w:r>
    </w:p>
    <w:p w14:paraId="3B52B523" w14:textId="46D7A272" w:rsidR="00227F38" w:rsidRDefault="00A509AA" w:rsidP="00BF1530">
      <w:pPr>
        <w:spacing w:after="0" w:line="240" w:lineRule="auto"/>
        <w:jc w:val="both"/>
        <w:rPr>
          <w:sz w:val="23"/>
          <w:szCs w:val="23"/>
        </w:rPr>
      </w:pPr>
      <w:r>
        <w:rPr>
          <w:sz w:val="23"/>
          <w:szCs w:val="23"/>
        </w:rPr>
        <w:t xml:space="preserve">Non è richiesto il Green pass nel solo caso di transito in aree chiuse per portarsi nell’area tecnica </w:t>
      </w:r>
      <w:r w:rsidR="00B80515">
        <w:rPr>
          <w:sz w:val="23"/>
          <w:szCs w:val="23"/>
        </w:rPr>
        <w:t xml:space="preserve">esterna </w:t>
      </w:r>
      <w:r>
        <w:rPr>
          <w:sz w:val="23"/>
          <w:szCs w:val="23"/>
        </w:rPr>
        <w:t>(es. spiazzo imbarcazioni)</w:t>
      </w:r>
    </w:p>
    <w:p w14:paraId="60838B2A" w14:textId="77777777" w:rsidR="00A509AA" w:rsidRPr="001619FC" w:rsidRDefault="00A509AA" w:rsidP="00BF1530">
      <w:pPr>
        <w:spacing w:after="0" w:line="240" w:lineRule="auto"/>
        <w:rPr>
          <w:sz w:val="23"/>
          <w:szCs w:val="23"/>
        </w:rPr>
      </w:pPr>
    </w:p>
    <w:p w14:paraId="6EFBE637" w14:textId="77777777" w:rsidR="00227F38" w:rsidRPr="00227F38" w:rsidRDefault="00227F38" w:rsidP="00227F38">
      <w:pPr>
        <w:spacing w:after="191"/>
        <w:ind w:left="283"/>
        <w:rPr>
          <w:rFonts w:ascii="Calibri" w:eastAsia="Calibri" w:hAnsi="Calibri" w:cs="Calibri"/>
          <w:color w:val="000000"/>
          <w:sz w:val="23"/>
          <w:lang w:eastAsia="it-IT"/>
        </w:rPr>
      </w:pPr>
      <w:r>
        <w:rPr>
          <w:sz w:val="4"/>
        </w:rPr>
        <w:t xml:space="preserve">  </w:t>
      </w:r>
      <w:r w:rsidRPr="00227F38">
        <w:rPr>
          <w:rFonts w:ascii="Calibri" w:eastAsia="Calibri" w:hAnsi="Calibri" w:cs="Calibri"/>
          <w:color w:val="000000"/>
          <w:sz w:val="23"/>
          <w:lang w:eastAsia="it-IT"/>
        </w:rPr>
        <w:t>B.</w:t>
      </w:r>
      <w:r w:rsidRPr="00227F38">
        <w:rPr>
          <w:rFonts w:ascii="Arial" w:eastAsia="Arial" w:hAnsi="Arial" w:cs="Arial"/>
          <w:b/>
          <w:color w:val="000000"/>
          <w:sz w:val="23"/>
          <w:lang w:eastAsia="it-IT"/>
        </w:rPr>
        <w:t xml:space="preserve"> </w:t>
      </w:r>
      <w:r w:rsidRPr="00227F38">
        <w:rPr>
          <w:rFonts w:ascii="Calibri" w:eastAsia="Calibri" w:hAnsi="Calibri" w:cs="Calibri"/>
          <w:color w:val="000000"/>
          <w:sz w:val="23"/>
          <w:u w:val="single" w:color="000000"/>
          <w:lang w:eastAsia="it-IT"/>
        </w:rPr>
        <w:t>Informazione preventiva ai terzi</w:t>
      </w:r>
      <w:r w:rsidRPr="00227F38">
        <w:rPr>
          <w:rFonts w:ascii="Calibri" w:eastAsia="Calibri" w:hAnsi="Calibri" w:cs="Calibri"/>
          <w:color w:val="000000"/>
          <w:sz w:val="23"/>
          <w:lang w:eastAsia="it-IT"/>
        </w:rPr>
        <w:t xml:space="preserve">  </w:t>
      </w:r>
    </w:p>
    <w:p w14:paraId="50BBB867" w14:textId="77777777" w:rsidR="00227F38" w:rsidRPr="00227F38" w:rsidRDefault="00227F38" w:rsidP="002D6C52">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lastRenderedPageBreak/>
        <w:t xml:space="preserve">Le indicazioni di cui alla precedente lettera A saranno portate a conoscenza, con analoga nota informativa messa a disposizione, a tutti i soggetti esterni che faranno ingresso nell’impianto sportivo. </w:t>
      </w:r>
    </w:p>
    <w:p w14:paraId="4C9E1AF6" w14:textId="440BACB9" w:rsidR="00227F38" w:rsidRDefault="00227F38" w:rsidP="002D6C52">
      <w:pPr>
        <w:jc w:val="both"/>
        <w:rPr>
          <w:sz w:val="23"/>
          <w:szCs w:val="23"/>
        </w:rPr>
      </w:pPr>
      <w:r w:rsidRPr="00720557">
        <w:rPr>
          <w:sz w:val="23"/>
          <w:szCs w:val="23"/>
        </w:rPr>
        <w:t>L’ingresso nei locali delle persone terze sarà permesso a seguito di manifesta adesione ai contenuti della nota (Allegato 1/</w:t>
      </w:r>
      <w:r w:rsidR="002D6C52" w:rsidRPr="00720557">
        <w:rPr>
          <w:sz w:val="23"/>
          <w:szCs w:val="23"/>
        </w:rPr>
        <w:t>b</w:t>
      </w:r>
      <w:r w:rsidRPr="00720557">
        <w:rPr>
          <w:sz w:val="23"/>
          <w:szCs w:val="23"/>
        </w:rPr>
        <w:t>), con il conseguente impegno a conformarsi alle disposizioni ivi previste.</w:t>
      </w:r>
    </w:p>
    <w:p w14:paraId="0EEE1378" w14:textId="5EEA8E61" w:rsidR="00A509AA" w:rsidRPr="00720557" w:rsidRDefault="00A509AA" w:rsidP="002D6C52">
      <w:pPr>
        <w:jc w:val="both"/>
        <w:rPr>
          <w:sz w:val="23"/>
          <w:szCs w:val="23"/>
        </w:rPr>
      </w:pPr>
      <w:r>
        <w:rPr>
          <w:sz w:val="23"/>
          <w:szCs w:val="23"/>
        </w:rPr>
        <w:t>La frequentazione temporanea di terzi (es. fattorino) non comporta la richiesta di verifica di green pass</w:t>
      </w:r>
    </w:p>
    <w:p w14:paraId="687D3D82" w14:textId="77777777" w:rsidR="00227F38" w:rsidRPr="00227F38" w:rsidRDefault="00227F38" w:rsidP="00227F38">
      <w:pPr>
        <w:spacing w:after="223"/>
        <w:ind w:left="283"/>
        <w:rPr>
          <w:rFonts w:ascii="Calibri" w:eastAsia="Calibri" w:hAnsi="Calibri" w:cs="Calibri"/>
          <w:color w:val="000000"/>
          <w:sz w:val="23"/>
          <w:lang w:eastAsia="it-IT"/>
        </w:rPr>
      </w:pPr>
      <w:r w:rsidRPr="00227F38">
        <w:rPr>
          <w:rFonts w:ascii="Calibri" w:eastAsia="Calibri" w:hAnsi="Calibri" w:cs="Calibri"/>
          <w:color w:val="000000"/>
          <w:sz w:val="24"/>
          <w:lang w:eastAsia="it-IT"/>
        </w:rPr>
        <w:t>C.</w:t>
      </w:r>
      <w:r w:rsidRPr="00227F38">
        <w:rPr>
          <w:rFonts w:ascii="Arial" w:eastAsia="Arial" w:hAnsi="Arial" w:cs="Arial"/>
          <w:b/>
          <w:color w:val="000000"/>
          <w:sz w:val="24"/>
          <w:lang w:eastAsia="it-IT"/>
        </w:rPr>
        <w:t xml:space="preserve"> </w:t>
      </w:r>
      <w:r w:rsidRPr="00227F38">
        <w:rPr>
          <w:rFonts w:ascii="Calibri" w:eastAsia="Calibri" w:hAnsi="Calibri" w:cs="Calibri"/>
          <w:color w:val="000000"/>
          <w:sz w:val="24"/>
          <w:u w:val="single" w:color="000000"/>
          <w:lang w:eastAsia="it-IT"/>
        </w:rPr>
        <w:t>Informazione all’interno dell’impianto sportivo</w:t>
      </w:r>
      <w:r w:rsidRPr="00227F38">
        <w:rPr>
          <w:rFonts w:ascii="Calibri" w:eastAsia="Calibri" w:hAnsi="Calibri" w:cs="Calibri"/>
          <w:color w:val="000000"/>
          <w:sz w:val="24"/>
          <w:lang w:eastAsia="it-IT"/>
        </w:rPr>
        <w:t xml:space="preserve">  </w:t>
      </w:r>
    </w:p>
    <w:p w14:paraId="27ADA4E1" w14:textId="50CE2D4E" w:rsidR="00227F38" w:rsidRPr="00227F38" w:rsidRDefault="00227F38" w:rsidP="00697996">
      <w:pPr>
        <w:spacing w:after="210"/>
        <w:jc w:val="both"/>
        <w:rPr>
          <w:rFonts w:ascii="Calibri" w:eastAsia="Calibri" w:hAnsi="Calibri" w:cs="Calibri"/>
          <w:color w:val="000000"/>
          <w:sz w:val="23"/>
          <w:lang w:eastAsia="it-IT"/>
        </w:rPr>
      </w:pPr>
      <w:r w:rsidRPr="00227F38">
        <w:rPr>
          <w:rFonts w:ascii="Calibri" w:eastAsia="Calibri" w:hAnsi="Calibri" w:cs="Calibri"/>
          <w:color w:val="000000"/>
          <w:sz w:val="4"/>
          <w:lang w:eastAsia="it-IT"/>
        </w:rPr>
        <w:t xml:space="preserve"> </w:t>
      </w:r>
      <w:r w:rsidRPr="00227F38">
        <w:rPr>
          <w:rFonts w:ascii="Calibri" w:eastAsia="Calibri" w:hAnsi="Calibri" w:cs="Calibri"/>
          <w:color w:val="000000"/>
          <w:sz w:val="23"/>
          <w:lang w:eastAsia="it-IT"/>
        </w:rPr>
        <w:t xml:space="preserve">Prevista apposizione </w:t>
      </w:r>
      <w:r w:rsidRPr="00234189">
        <w:rPr>
          <w:rFonts w:ascii="Calibri" w:eastAsia="Calibri" w:hAnsi="Calibri" w:cs="Calibri"/>
          <w:sz w:val="23"/>
          <w:lang w:eastAsia="it-IT"/>
        </w:rPr>
        <w:t xml:space="preserve">di cartellonistica </w:t>
      </w:r>
      <w:r w:rsidR="00516656" w:rsidRPr="00234189">
        <w:rPr>
          <w:rFonts w:ascii="Calibri" w:eastAsia="Calibri" w:hAnsi="Calibri" w:cs="Calibri"/>
          <w:sz w:val="23"/>
          <w:lang w:eastAsia="it-IT"/>
        </w:rPr>
        <w:t>(Allegato 2</w:t>
      </w:r>
      <w:r w:rsidR="00861123" w:rsidRPr="00234189">
        <w:rPr>
          <w:rFonts w:ascii="Calibri" w:eastAsia="Calibri" w:hAnsi="Calibri" w:cs="Calibri"/>
          <w:sz w:val="23"/>
          <w:lang w:eastAsia="it-IT"/>
        </w:rPr>
        <w:t>)</w:t>
      </w:r>
      <w:r w:rsidR="00516656" w:rsidRPr="00234189">
        <w:rPr>
          <w:rFonts w:ascii="Calibri" w:eastAsia="Calibri" w:hAnsi="Calibri" w:cs="Calibri"/>
          <w:sz w:val="23"/>
          <w:lang w:eastAsia="it-IT"/>
        </w:rPr>
        <w:t xml:space="preserve"> </w:t>
      </w:r>
      <w:r w:rsidRPr="00234189">
        <w:rPr>
          <w:rFonts w:ascii="Calibri" w:eastAsia="Calibri" w:hAnsi="Calibri" w:cs="Calibri"/>
          <w:sz w:val="23"/>
          <w:lang w:eastAsia="it-IT"/>
        </w:rPr>
        <w:t xml:space="preserve">relativa alle prescrizioni e istruzioni di igiene suggerite dal Ministero della Salute, nei seguenti punti: in corrispondenza </w:t>
      </w:r>
      <w:r w:rsidRPr="00227F38">
        <w:rPr>
          <w:rFonts w:ascii="Calibri" w:eastAsia="Calibri" w:hAnsi="Calibri" w:cs="Calibri"/>
          <w:color w:val="000000"/>
          <w:sz w:val="23"/>
          <w:lang w:eastAsia="it-IT"/>
        </w:rPr>
        <w:t xml:space="preserve">dell’ingresso, ingresso spogliatoi, area ristori, servizi igienici, bacheca generale. </w:t>
      </w:r>
    </w:p>
    <w:p w14:paraId="4B9B20DB" w14:textId="77777777" w:rsidR="00227F38" w:rsidRPr="00227F38" w:rsidRDefault="00227F38" w:rsidP="00227F38">
      <w:pPr>
        <w:numPr>
          <w:ilvl w:val="0"/>
          <w:numId w:val="2"/>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Informazione generale rispetto a:</w:t>
      </w:r>
    </w:p>
    <w:p w14:paraId="19485896"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l’obbligo di rimanere al proprio domicilio in presenza di febbre (oltre 37.5°C) o altri sintomi influenzali e di chiamare il proprio medico; </w:t>
      </w:r>
    </w:p>
    <w:p w14:paraId="077B42F8"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il divieto di accesso a chi, negli ultimi 14 giorni, abbia avuto contatti con soggetti risultati positivi al COVID-19 o provenga da zone a rischio secondo le indicazioni dell’OMS2; </w:t>
      </w:r>
    </w:p>
    <w:p w14:paraId="1EC4DAB8" w14:textId="77777777" w:rsidR="00227F38" w:rsidRPr="00227F38" w:rsidRDefault="00227F38" w:rsidP="00227F38">
      <w:pPr>
        <w:numPr>
          <w:ilvl w:val="2"/>
          <w:numId w:val="4"/>
        </w:numPr>
        <w:spacing w:after="35" w:line="240"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consapevolezza di non poter fare ingresso o di poter permanere nell’impianto sportivo e di doverlo dichiarare tempestivamente laddove, anche successivamente all’ingresso, sussistano le condizioni di pericolo (sintomi di influenza, temperatura); </w:t>
      </w:r>
    </w:p>
    <w:p w14:paraId="01078849"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l’impegno a rispettare tutte le disposizioni e in particolare, mantenere la distanza di sicurezza, osservare le regole di igiene delle mani e tenere comportamenti corretti sul piano dell’igiene</w:t>
      </w:r>
    </w:p>
    <w:p w14:paraId="1903F7EB" w14:textId="77777777" w:rsidR="00227F38" w:rsidRPr="00227F38" w:rsidRDefault="00227F38" w:rsidP="00227F38">
      <w:pPr>
        <w:numPr>
          <w:ilvl w:val="2"/>
          <w:numId w:val="4"/>
        </w:numPr>
        <w:spacing w:after="18" w:line="254" w:lineRule="auto"/>
        <w:ind w:right="25"/>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lavarsi spesso le mani; </w:t>
      </w:r>
    </w:p>
    <w:p w14:paraId="484AA9F8" w14:textId="77777777" w:rsidR="00227F38" w:rsidRPr="00227F38" w:rsidRDefault="00227F38" w:rsidP="00227F38">
      <w:pPr>
        <w:numPr>
          <w:ilvl w:val="2"/>
          <w:numId w:val="3"/>
        </w:numPr>
        <w:spacing w:after="12"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coprire le vie aeree quando si tossisce e starnutisce; </w:t>
      </w:r>
    </w:p>
    <w:p w14:paraId="73676BE4" w14:textId="77777777" w:rsidR="00227F38" w:rsidRPr="00227F38" w:rsidRDefault="00227F38" w:rsidP="00227F38">
      <w:pPr>
        <w:numPr>
          <w:ilvl w:val="2"/>
          <w:numId w:val="3"/>
        </w:numPr>
        <w:spacing w:after="12"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cestinare i fazzolettini di carta, una volta utilizzati; </w:t>
      </w:r>
    </w:p>
    <w:p w14:paraId="61A2F56C"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non toccarsi occhi, naso e bocca con le mani; </w:t>
      </w:r>
    </w:p>
    <w:p w14:paraId="43AE2A25"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porre particolare attenzione all’igiene delle superfici; </w:t>
      </w:r>
    </w:p>
    <w:p w14:paraId="0B93953A" w14:textId="77777777" w:rsidR="00227F38" w:rsidRPr="00227F38" w:rsidRDefault="00227F38" w:rsidP="00227F38">
      <w:pPr>
        <w:numPr>
          <w:ilvl w:val="2"/>
          <w:numId w:val="3"/>
        </w:numPr>
        <w:spacing w:after="13"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mantenere una distanza interpersonale di almeno 1 metro; </w:t>
      </w:r>
    </w:p>
    <w:p w14:paraId="37D085FF" w14:textId="77777777" w:rsidR="00227F38" w:rsidRPr="00227F38" w:rsidRDefault="00227F38" w:rsidP="00227F38">
      <w:pPr>
        <w:numPr>
          <w:ilvl w:val="2"/>
          <w:numId w:val="3"/>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evitare contatti stretti quali abbracci o strette di mano. </w:t>
      </w:r>
    </w:p>
    <w:p w14:paraId="55B15CC1" w14:textId="77777777" w:rsidR="00227F38" w:rsidRPr="00227F38" w:rsidRDefault="00227F38" w:rsidP="00227F38">
      <w:pPr>
        <w:spacing w:after="12"/>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 </w:t>
      </w:r>
    </w:p>
    <w:p w14:paraId="10403F25" w14:textId="77777777" w:rsidR="00227F38" w:rsidRPr="00227F38" w:rsidRDefault="00227F38" w:rsidP="00227F38">
      <w:pPr>
        <w:numPr>
          <w:ilvl w:val="0"/>
          <w:numId w:val="2"/>
        </w:numPr>
        <w:spacing w:after="25"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Ulteriore cartellonistica </w:t>
      </w:r>
    </w:p>
    <w:p w14:paraId="0BC3188E"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nei servizi igienici delle istruzioni per il corretto lavaggio delle mani </w:t>
      </w:r>
    </w:p>
    <w:p w14:paraId="5691B635" w14:textId="77777777" w:rsidR="00227F38" w:rsidRPr="00227F38" w:rsidRDefault="00227F38" w:rsidP="00227F38">
      <w:pPr>
        <w:numPr>
          <w:ilvl w:val="1"/>
          <w:numId w:val="2"/>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Apposizione cartelli rispetto distanza 1mt </w:t>
      </w:r>
    </w:p>
    <w:p w14:paraId="2F07F90E" w14:textId="77777777" w:rsidR="00227F38" w:rsidRDefault="00227F38" w:rsidP="00227F38">
      <w:pPr>
        <w:rPr>
          <w:rFonts w:ascii="Calibri" w:eastAsia="Calibri" w:hAnsi="Calibri" w:cs="Calibri"/>
          <w:color w:val="000000"/>
          <w:sz w:val="23"/>
          <w:lang w:eastAsia="it-IT"/>
        </w:rPr>
      </w:pPr>
      <w:r w:rsidRPr="00227F38">
        <w:rPr>
          <w:rFonts w:ascii="Calibri" w:eastAsia="Calibri" w:hAnsi="Calibri" w:cs="Calibri"/>
          <w:color w:val="000000"/>
          <w:sz w:val="23"/>
          <w:lang w:eastAsia="it-IT"/>
        </w:rPr>
        <w:t>Apposizione cartelli sul numero di persone previste al massimo nei locali chiusi</w:t>
      </w:r>
    </w:p>
    <w:p w14:paraId="5FEA53D8" w14:textId="094B9A38" w:rsidR="00227F38" w:rsidRDefault="00A342EC" w:rsidP="00B44246">
      <w:pPr>
        <w:jc w:val="both"/>
        <w:rPr>
          <w:rFonts w:ascii="Calibri" w:eastAsia="Calibri" w:hAnsi="Calibri" w:cs="Calibri"/>
          <w:color w:val="000000"/>
          <w:sz w:val="23"/>
          <w:lang w:eastAsia="it-IT"/>
        </w:rPr>
      </w:pPr>
      <w:r w:rsidRPr="00A342EC">
        <w:rPr>
          <w:rFonts w:ascii="Calibri" w:eastAsia="Calibri" w:hAnsi="Calibri" w:cs="Calibri"/>
          <w:color w:val="000000"/>
          <w:sz w:val="23"/>
          <w:lang w:eastAsia="it-IT"/>
        </w:rPr>
        <w:t>L</w:t>
      </w:r>
      <w:r>
        <w:rPr>
          <w:rFonts w:ascii="Calibri" w:eastAsia="Calibri" w:hAnsi="Calibri" w:cs="Calibri"/>
          <w:color w:val="000000"/>
          <w:sz w:val="23"/>
          <w:lang w:eastAsia="it-IT"/>
        </w:rPr>
        <w:t xml:space="preserve">a società </w:t>
      </w:r>
      <w:r w:rsidRPr="00A342EC">
        <w:rPr>
          <w:rFonts w:ascii="Calibri" w:eastAsia="Calibri" w:hAnsi="Calibri" w:cs="Calibri"/>
          <w:color w:val="000000"/>
          <w:sz w:val="23"/>
          <w:lang w:eastAsia="it-IT"/>
        </w:rPr>
        <w:t>sportiv</w:t>
      </w:r>
      <w:r>
        <w:rPr>
          <w:rFonts w:ascii="Calibri" w:eastAsia="Calibri" w:hAnsi="Calibri" w:cs="Calibri"/>
          <w:color w:val="000000"/>
          <w:sz w:val="23"/>
          <w:lang w:eastAsia="it-IT"/>
        </w:rPr>
        <w:t>a</w:t>
      </w:r>
      <w:r w:rsidRPr="00A342EC">
        <w:rPr>
          <w:rFonts w:ascii="Calibri" w:eastAsia="Calibri" w:hAnsi="Calibri" w:cs="Calibri"/>
          <w:color w:val="000000"/>
          <w:sz w:val="23"/>
          <w:lang w:eastAsia="it-IT"/>
        </w:rPr>
        <w:t xml:space="preserve"> p</w:t>
      </w:r>
      <w:r w:rsidR="00B44246">
        <w:rPr>
          <w:rFonts w:ascii="Calibri" w:eastAsia="Calibri" w:hAnsi="Calibri" w:cs="Calibri"/>
          <w:color w:val="000000"/>
          <w:sz w:val="23"/>
          <w:lang w:eastAsia="it-IT"/>
        </w:rPr>
        <w:t>uò</w:t>
      </w:r>
      <w:r w:rsidRPr="00A342EC">
        <w:rPr>
          <w:rFonts w:ascii="Calibri" w:eastAsia="Calibri" w:hAnsi="Calibri" w:cs="Calibri"/>
          <w:color w:val="000000"/>
          <w:sz w:val="23"/>
          <w:lang w:eastAsia="it-IT"/>
        </w:rPr>
        <w:t xml:space="preserve"> individuare all’interno della propria struttura organizzativa uno o più referenti sul tema di misure di prevenzione da contagio da Covid-19 nel sito sportivo, al quale/ai quali gli operatori sportivi possano rivolgersi per qualsiasi bisogno (richiesta di informazioni o necessità di comunicazioni).</w:t>
      </w:r>
    </w:p>
    <w:p w14:paraId="3467FB36" w14:textId="77777777" w:rsidR="00B44246" w:rsidRDefault="00B44246" w:rsidP="00B44246">
      <w:pPr>
        <w:jc w:val="both"/>
        <w:rPr>
          <w:rFonts w:ascii="Calibri" w:eastAsia="Calibri" w:hAnsi="Calibri" w:cs="Calibri"/>
          <w:color w:val="000000"/>
          <w:sz w:val="23"/>
          <w:lang w:eastAsia="it-IT"/>
        </w:rPr>
      </w:pPr>
    </w:p>
    <w:p w14:paraId="3B9F636E" w14:textId="0C070798" w:rsidR="00227F38" w:rsidRDefault="00227F38" w:rsidP="00227F38">
      <w:pPr>
        <w:rPr>
          <w:b/>
          <w:color w:val="1F3864"/>
          <w:sz w:val="26"/>
        </w:rPr>
      </w:pPr>
      <w:r>
        <w:rPr>
          <w:b/>
          <w:color w:val="1F3864"/>
          <w:sz w:val="26"/>
        </w:rPr>
        <w:t>2.</w:t>
      </w:r>
      <w:r>
        <w:rPr>
          <w:rFonts w:ascii="Arial" w:eastAsia="Arial" w:hAnsi="Arial" w:cs="Arial"/>
          <w:b/>
          <w:color w:val="1F3864"/>
          <w:sz w:val="26"/>
        </w:rPr>
        <w:t xml:space="preserve"> </w:t>
      </w:r>
      <w:r>
        <w:rPr>
          <w:b/>
          <w:color w:val="1F3864"/>
          <w:sz w:val="26"/>
        </w:rPr>
        <w:t xml:space="preserve">MODALITÀ DI INGRESSO  </w:t>
      </w:r>
    </w:p>
    <w:p w14:paraId="04BB0506" w14:textId="38AA709E" w:rsidR="00584B0E" w:rsidRPr="00672545" w:rsidRDefault="00804703" w:rsidP="00672545">
      <w:pPr>
        <w:ind w:firstLine="426"/>
        <w:rPr>
          <w:bCs/>
          <w:sz w:val="23"/>
          <w:szCs w:val="23"/>
          <w:u w:val="single"/>
        </w:rPr>
      </w:pPr>
      <w:r w:rsidRPr="00672545">
        <w:rPr>
          <w:bCs/>
          <w:sz w:val="23"/>
          <w:szCs w:val="23"/>
        </w:rPr>
        <w:t xml:space="preserve">A. </w:t>
      </w:r>
      <w:r w:rsidRPr="00672545">
        <w:rPr>
          <w:bCs/>
          <w:sz w:val="23"/>
          <w:szCs w:val="23"/>
          <w:u w:val="single"/>
        </w:rPr>
        <w:t>Controllo Certificazione verde (Green pass)</w:t>
      </w:r>
    </w:p>
    <w:p w14:paraId="7DAF2A0C" w14:textId="5B66F4EA" w:rsidR="00667293" w:rsidRPr="00672545" w:rsidRDefault="00D63A89" w:rsidP="00227F38">
      <w:pPr>
        <w:rPr>
          <w:bCs/>
          <w:sz w:val="23"/>
          <w:szCs w:val="23"/>
        </w:rPr>
      </w:pPr>
      <w:r w:rsidRPr="00672545">
        <w:rPr>
          <w:bCs/>
          <w:sz w:val="23"/>
          <w:szCs w:val="23"/>
        </w:rPr>
        <w:t>(</w:t>
      </w:r>
      <w:r w:rsidR="003D2967" w:rsidRPr="00672545">
        <w:rPr>
          <w:bCs/>
          <w:sz w:val="23"/>
          <w:szCs w:val="23"/>
        </w:rPr>
        <w:t>Per le associazioni che hanno dipendenti/collaboratori vedi allegati 5)</w:t>
      </w:r>
    </w:p>
    <w:p w14:paraId="6CB64441" w14:textId="50BEFC88" w:rsidR="00227F38" w:rsidRPr="00672545" w:rsidRDefault="00D4071E" w:rsidP="00227F38">
      <w:pPr>
        <w:spacing w:after="202"/>
        <w:ind w:left="317"/>
        <w:rPr>
          <w:rFonts w:ascii="Calibri" w:eastAsia="Calibri" w:hAnsi="Calibri" w:cs="Calibri"/>
          <w:sz w:val="23"/>
          <w:lang w:eastAsia="it-IT"/>
        </w:rPr>
      </w:pPr>
      <w:r w:rsidRPr="00672545">
        <w:rPr>
          <w:rFonts w:ascii="Calibri" w:eastAsia="Calibri" w:hAnsi="Calibri" w:cs="Calibri"/>
          <w:sz w:val="24"/>
          <w:lang w:eastAsia="it-IT"/>
        </w:rPr>
        <w:t>B</w:t>
      </w:r>
      <w:r w:rsidR="00227F38" w:rsidRPr="00672545">
        <w:rPr>
          <w:rFonts w:ascii="Calibri" w:eastAsia="Calibri" w:hAnsi="Calibri" w:cs="Calibri"/>
          <w:sz w:val="24"/>
          <w:lang w:eastAsia="it-IT"/>
        </w:rPr>
        <w:t>.</w:t>
      </w:r>
      <w:r w:rsidR="00227F38" w:rsidRPr="00672545">
        <w:rPr>
          <w:rFonts w:ascii="Arial" w:eastAsia="Arial" w:hAnsi="Arial" w:cs="Arial"/>
          <w:b/>
          <w:sz w:val="24"/>
          <w:lang w:eastAsia="it-IT"/>
        </w:rPr>
        <w:t xml:space="preserve"> </w:t>
      </w:r>
      <w:r w:rsidR="00227F38" w:rsidRPr="00672545">
        <w:rPr>
          <w:rFonts w:ascii="Calibri" w:eastAsia="Calibri" w:hAnsi="Calibri" w:cs="Calibri"/>
          <w:sz w:val="24"/>
          <w:u w:val="single" w:color="000000"/>
          <w:lang w:eastAsia="it-IT"/>
        </w:rPr>
        <w:t>Controllo della temperatura</w:t>
      </w:r>
      <w:r w:rsidR="00227F38" w:rsidRPr="00672545">
        <w:rPr>
          <w:rFonts w:ascii="Calibri" w:eastAsia="Calibri" w:hAnsi="Calibri" w:cs="Calibri"/>
          <w:i/>
          <w:sz w:val="24"/>
          <w:lang w:eastAsia="it-IT"/>
        </w:rPr>
        <w:t xml:space="preserve"> </w:t>
      </w:r>
    </w:p>
    <w:p w14:paraId="276574E4" w14:textId="77777777" w:rsidR="00227F38" w:rsidRPr="00227F38" w:rsidRDefault="00227F38" w:rsidP="00227F38">
      <w:pPr>
        <w:spacing w:after="0"/>
        <w:ind w:right="51"/>
        <w:jc w:val="both"/>
        <w:rPr>
          <w:rFonts w:ascii="Calibri" w:eastAsia="Calibri" w:hAnsi="Calibri" w:cs="Calibri"/>
          <w:color w:val="1F3864"/>
          <w:sz w:val="4"/>
          <w:lang w:eastAsia="it-IT"/>
        </w:rPr>
      </w:pPr>
      <w:r w:rsidRPr="00227F38">
        <w:rPr>
          <w:rFonts w:ascii="Calibri" w:eastAsia="Calibri" w:hAnsi="Calibri" w:cs="Calibri"/>
          <w:color w:val="000000"/>
          <w:sz w:val="23"/>
          <w:lang w:eastAsia="it-IT"/>
        </w:rPr>
        <w:lastRenderedPageBreak/>
        <w:t>La frequentazione dell’impianto sportivo sarà subordinata alla sottoscrizione di un modulo di autodichiarazione (Allegato 1</w:t>
      </w:r>
      <w:r w:rsidR="00861123">
        <w:rPr>
          <w:rFonts w:ascii="Calibri" w:eastAsia="Calibri" w:hAnsi="Calibri" w:cs="Calibri"/>
          <w:color w:val="000000"/>
          <w:sz w:val="23"/>
          <w:lang w:eastAsia="it-IT"/>
        </w:rPr>
        <w:t>b</w:t>
      </w:r>
      <w:r w:rsidRPr="00227F38">
        <w:rPr>
          <w:rFonts w:ascii="Calibri" w:eastAsia="Calibri" w:hAnsi="Calibri" w:cs="Calibri"/>
          <w:color w:val="000000"/>
          <w:sz w:val="23"/>
          <w:lang w:eastAsia="it-IT"/>
        </w:rPr>
        <w:t>) nel quale attestare di aver provveduto autonomamente a domicilio alla misurazione e di aver rilevato una temperatura corporea non superiore a 37,5°C.</w:t>
      </w:r>
      <w:r w:rsidRPr="00227F38">
        <w:rPr>
          <w:rFonts w:ascii="Calibri" w:eastAsia="Calibri" w:hAnsi="Calibri" w:cs="Calibri"/>
          <w:i/>
          <w:color w:val="000000"/>
          <w:sz w:val="23"/>
          <w:lang w:eastAsia="it-IT"/>
        </w:rPr>
        <w:t xml:space="preserve"> </w:t>
      </w:r>
      <w:r w:rsidRPr="00227F38">
        <w:rPr>
          <w:rFonts w:ascii="Calibri" w:eastAsia="Calibri" w:hAnsi="Calibri" w:cs="Calibri"/>
          <w:color w:val="1F3864"/>
          <w:sz w:val="4"/>
          <w:lang w:eastAsia="it-IT"/>
        </w:rPr>
        <w:t xml:space="preserve"> </w:t>
      </w:r>
    </w:p>
    <w:p w14:paraId="7A420B4B" w14:textId="266C55C2" w:rsidR="00227F38" w:rsidRDefault="00861123" w:rsidP="00227F38">
      <w:pPr>
        <w:spacing w:after="0"/>
        <w:ind w:right="51"/>
        <w:jc w:val="both"/>
        <w:rPr>
          <w:rFonts w:ascii="Calibri" w:eastAsia="Calibri" w:hAnsi="Calibri" w:cs="Calibri"/>
          <w:color w:val="FF0000"/>
          <w:sz w:val="4"/>
          <w:lang w:eastAsia="it-IT"/>
        </w:rPr>
      </w:pPr>
      <w:r w:rsidRPr="00D067CF">
        <w:rPr>
          <w:rFonts w:ascii="Calibri" w:eastAsia="Calibri" w:hAnsi="Calibri" w:cs="Calibri"/>
          <w:sz w:val="23"/>
          <w:lang w:eastAsia="it-IT"/>
        </w:rPr>
        <w:t>In alternativa il re</w:t>
      </w:r>
      <w:r w:rsidR="00D067CF" w:rsidRPr="00D067CF">
        <w:rPr>
          <w:rFonts w:ascii="Calibri" w:eastAsia="Calibri" w:hAnsi="Calibri" w:cs="Calibri"/>
          <w:sz w:val="23"/>
          <w:lang w:eastAsia="it-IT"/>
        </w:rPr>
        <w:t>s</w:t>
      </w:r>
      <w:r w:rsidRPr="00D067CF">
        <w:rPr>
          <w:rFonts w:ascii="Calibri" w:eastAsia="Calibri" w:hAnsi="Calibri" w:cs="Calibri"/>
          <w:sz w:val="23"/>
          <w:lang w:eastAsia="it-IT"/>
        </w:rPr>
        <w:t>pon</w:t>
      </w:r>
      <w:r w:rsidR="00D067CF" w:rsidRPr="00D067CF">
        <w:rPr>
          <w:rFonts w:ascii="Calibri" w:eastAsia="Calibri" w:hAnsi="Calibri" w:cs="Calibri"/>
          <w:sz w:val="23"/>
          <w:lang w:eastAsia="it-IT"/>
        </w:rPr>
        <w:t>s</w:t>
      </w:r>
      <w:r w:rsidRPr="00D067CF">
        <w:rPr>
          <w:rFonts w:ascii="Calibri" w:eastAsia="Calibri" w:hAnsi="Calibri" w:cs="Calibri"/>
          <w:sz w:val="23"/>
          <w:lang w:eastAsia="it-IT"/>
        </w:rPr>
        <w:t>abile societario potrà subordinare l</w:t>
      </w:r>
      <w:r w:rsidR="00227F38" w:rsidRPr="00D067CF">
        <w:rPr>
          <w:rFonts w:ascii="Calibri" w:eastAsia="Calibri" w:hAnsi="Calibri" w:cs="Calibri"/>
          <w:sz w:val="23"/>
          <w:lang w:eastAsia="it-IT"/>
        </w:rPr>
        <w:t>a frequentazione dell’impianto sportivo alla misurazione della temperatura corporea</w:t>
      </w:r>
      <w:r w:rsidR="00D067CF" w:rsidRPr="00D067CF">
        <w:rPr>
          <w:rFonts w:ascii="Calibri" w:eastAsia="Calibri" w:hAnsi="Calibri" w:cs="Calibri"/>
          <w:sz w:val="23"/>
          <w:lang w:eastAsia="it-IT"/>
        </w:rPr>
        <w:t>, che comunque non dovrà essere superiore a 37,5°</w:t>
      </w:r>
      <w:proofErr w:type="gramStart"/>
      <w:r w:rsidR="00D067CF" w:rsidRPr="00D067CF">
        <w:rPr>
          <w:rFonts w:ascii="Calibri" w:eastAsia="Calibri" w:hAnsi="Calibri" w:cs="Calibri"/>
          <w:sz w:val="23"/>
          <w:lang w:eastAsia="it-IT"/>
        </w:rPr>
        <w:t>C ,</w:t>
      </w:r>
      <w:proofErr w:type="gramEnd"/>
      <w:r w:rsidR="00D067CF" w:rsidRPr="00D067CF">
        <w:rPr>
          <w:rFonts w:ascii="Calibri" w:eastAsia="Calibri" w:hAnsi="Calibri" w:cs="Calibri"/>
          <w:sz w:val="23"/>
          <w:lang w:eastAsia="it-IT"/>
        </w:rPr>
        <w:t xml:space="preserve"> </w:t>
      </w:r>
      <w:r w:rsidR="00227F38" w:rsidRPr="00D067CF">
        <w:rPr>
          <w:rFonts w:ascii="Calibri" w:eastAsia="Calibri" w:hAnsi="Calibri" w:cs="Calibri"/>
          <w:sz w:val="23"/>
          <w:lang w:eastAsia="it-IT"/>
        </w:rPr>
        <w:t>tramite termo</w:t>
      </w:r>
      <w:r w:rsidR="00D067CF" w:rsidRPr="00D067CF">
        <w:rPr>
          <w:rFonts w:ascii="Calibri" w:eastAsia="Calibri" w:hAnsi="Calibri" w:cs="Calibri"/>
          <w:sz w:val="23"/>
          <w:lang w:eastAsia="it-IT"/>
        </w:rPr>
        <w:t>metro ad infrarossi o dispositivi similari</w:t>
      </w:r>
      <w:r w:rsidR="00D067CF" w:rsidRPr="00D067CF">
        <w:rPr>
          <w:rFonts w:ascii="Calibri" w:eastAsia="Calibri" w:hAnsi="Calibri" w:cs="Calibri"/>
          <w:color w:val="FF0000"/>
          <w:sz w:val="23"/>
          <w:lang w:eastAsia="it-IT"/>
        </w:rPr>
        <w:t xml:space="preserve">. </w:t>
      </w:r>
      <w:r w:rsidR="00227F38" w:rsidRPr="00D067CF">
        <w:rPr>
          <w:rFonts w:ascii="Calibri" w:eastAsia="Calibri" w:hAnsi="Calibri" w:cs="Calibri"/>
          <w:color w:val="FF0000"/>
          <w:sz w:val="23"/>
          <w:lang w:eastAsia="it-IT"/>
        </w:rPr>
        <w:t xml:space="preserve"> </w:t>
      </w:r>
      <w:r w:rsidR="00227F38" w:rsidRPr="00227F38">
        <w:rPr>
          <w:rFonts w:ascii="Calibri" w:eastAsia="Calibri" w:hAnsi="Calibri" w:cs="Calibri"/>
          <w:color w:val="FF0000"/>
          <w:sz w:val="4"/>
          <w:lang w:eastAsia="it-IT"/>
        </w:rPr>
        <w:t xml:space="preserve"> </w:t>
      </w:r>
    </w:p>
    <w:p w14:paraId="2522AD06" w14:textId="3E5485D6" w:rsidR="00D067CF" w:rsidRDefault="00D067CF" w:rsidP="00227F38">
      <w:pPr>
        <w:spacing w:after="0"/>
        <w:ind w:right="51"/>
        <w:jc w:val="both"/>
        <w:rPr>
          <w:rFonts w:ascii="Calibri" w:eastAsia="Calibri" w:hAnsi="Calibri" w:cs="Calibri"/>
          <w:color w:val="FF0000"/>
          <w:sz w:val="4"/>
          <w:lang w:eastAsia="it-IT"/>
        </w:rPr>
      </w:pPr>
    </w:p>
    <w:p w14:paraId="4B9F4798" w14:textId="77777777" w:rsidR="00D067CF" w:rsidRPr="00227F38" w:rsidRDefault="00D067CF" w:rsidP="00227F38">
      <w:pPr>
        <w:spacing w:after="0"/>
        <w:ind w:right="51"/>
        <w:jc w:val="both"/>
        <w:rPr>
          <w:rFonts w:ascii="Calibri" w:eastAsia="Calibri" w:hAnsi="Calibri" w:cs="Calibri"/>
          <w:color w:val="FF0000"/>
          <w:sz w:val="4"/>
          <w:lang w:eastAsia="it-IT"/>
        </w:rPr>
      </w:pPr>
    </w:p>
    <w:p w14:paraId="52B82C7D" w14:textId="01B58D9C" w:rsidR="00227F38" w:rsidRPr="00227F38" w:rsidRDefault="00D4071E" w:rsidP="00227F38">
      <w:pPr>
        <w:spacing w:after="0"/>
        <w:ind w:left="644"/>
        <w:rPr>
          <w:rFonts w:ascii="Calibri" w:eastAsia="Calibri" w:hAnsi="Calibri" w:cs="Calibri"/>
          <w:color w:val="000000"/>
          <w:sz w:val="23"/>
          <w:lang w:eastAsia="it-IT"/>
        </w:rPr>
      </w:pPr>
      <w:r>
        <w:rPr>
          <w:rFonts w:ascii="Calibri" w:eastAsia="Calibri" w:hAnsi="Calibri" w:cs="Calibri"/>
          <w:color w:val="000000"/>
          <w:sz w:val="23"/>
          <w:lang w:eastAsia="it-IT"/>
        </w:rPr>
        <w:t>C</w:t>
      </w:r>
      <w:r w:rsidR="00227F38" w:rsidRPr="00227F38">
        <w:rPr>
          <w:rFonts w:ascii="Calibri" w:eastAsia="Calibri" w:hAnsi="Calibri" w:cs="Calibri"/>
          <w:color w:val="000000"/>
          <w:sz w:val="23"/>
          <w:lang w:eastAsia="it-IT"/>
        </w:rPr>
        <w:t>.</w:t>
      </w:r>
      <w:r w:rsidR="00227F38" w:rsidRPr="00227F38">
        <w:rPr>
          <w:rFonts w:ascii="Arial" w:eastAsia="Arial" w:hAnsi="Arial" w:cs="Arial"/>
          <w:b/>
          <w:color w:val="000000"/>
          <w:sz w:val="23"/>
          <w:lang w:eastAsia="it-IT"/>
        </w:rPr>
        <w:t xml:space="preserve"> </w:t>
      </w:r>
      <w:r w:rsidR="00227F38" w:rsidRPr="00227F38">
        <w:rPr>
          <w:rFonts w:ascii="Calibri" w:eastAsia="Calibri" w:hAnsi="Calibri" w:cs="Calibri"/>
          <w:color w:val="000000"/>
          <w:sz w:val="23"/>
          <w:u w:val="single" w:color="000000"/>
          <w:lang w:eastAsia="it-IT"/>
        </w:rPr>
        <w:t>Richiesta di informazioni</w:t>
      </w:r>
      <w:r w:rsidR="00227F38" w:rsidRPr="00227F38">
        <w:rPr>
          <w:rFonts w:ascii="Calibri" w:eastAsia="Calibri" w:hAnsi="Calibri" w:cs="Calibri"/>
          <w:color w:val="000000"/>
          <w:sz w:val="23"/>
          <w:lang w:eastAsia="it-IT"/>
        </w:rPr>
        <w:t xml:space="preserve"> </w:t>
      </w:r>
    </w:p>
    <w:p w14:paraId="7E8F9524" w14:textId="3AF4220C" w:rsidR="00227F38" w:rsidRDefault="00227F38" w:rsidP="00227F38">
      <w:pPr>
        <w:spacing w:after="0" w:line="240" w:lineRule="auto"/>
        <w:ind w:right="50"/>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Tramite il modulo di autodichiarazione l’Associazione acquisirà </w:t>
      </w:r>
      <w:r w:rsidR="00D067CF">
        <w:rPr>
          <w:rFonts w:ascii="Calibri" w:eastAsia="Calibri" w:hAnsi="Calibri" w:cs="Calibri"/>
          <w:color w:val="000000"/>
          <w:sz w:val="23"/>
          <w:lang w:eastAsia="it-IT"/>
        </w:rPr>
        <w:t>l</w:t>
      </w:r>
      <w:r w:rsidRPr="00227F38">
        <w:rPr>
          <w:rFonts w:ascii="Calibri" w:eastAsia="Calibri" w:hAnsi="Calibri" w:cs="Calibri"/>
          <w:color w:val="000000"/>
          <w:sz w:val="23"/>
          <w:lang w:eastAsia="it-IT"/>
        </w:rPr>
        <w:t xml:space="preserve">’attestazione dell’assenza delle condizioni che, a norma di legge, comportano l’obbligo tassativo di rimanere al proprio domicilio (in particolare, la sottoposizione alle misure della quarantena o dell’isolamento fiduciario). </w:t>
      </w:r>
    </w:p>
    <w:p w14:paraId="42CAFC14" w14:textId="00355D51" w:rsidR="00CC421B" w:rsidRDefault="00CC421B" w:rsidP="00227F38">
      <w:pPr>
        <w:spacing w:after="0" w:line="240" w:lineRule="auto"/>
        <w:ind w:right="50"/>
        <w:jc w:val="both"/>
        <w:rPr>
          <w:rFonts w:ascii="Calibri" w:eastAsia="Calibri" w:hAnsi="Calibri" w:cs="Calibri"/>
          <w:color w:val="000000"/>
          <w:sz w:val="23"/>
          <w:lang w:eastAsia="it-IT"/>
        </w:rPr>
      </w:pPr>
    </w:p>
    <w:p w14:paraId="65598F32" w14:textId="2D0640C9" w:rsidR="00227F38" w:rsidRPr="00227F38" w:rsidRDefault="00D4071E" w:rsidP="00CC421B">
      <w:pPr>
        <w:spacing w:after="0"/>
        <w:ind w:firstLine="708"/>
        <w:rPr>
          <w:rFonts w:ascii="Calibri" w:eastAsia="Calibri" w:hAnsi="Calibri" w:cs="Calibri"/>
          <w:color w:val="000000"/>
          <w:sz w:val="23"/>
          <w:lang w:eastAsia="it-IT"/>
        </w:rPr>
      </w:pPr>
      <w:r>
        <w:rPr>
          <w:rFonts w:ascii="Calibri" w:eastAsia="Calibri" w:hAnsi="Calibri" w:cs="Calibri"/>
          <w:color w:val="000000"/>
          <w:sz w:val="23"/>
          <w:lang w:eastAsia="it-IT"/>
        </w:rPr>
        <w:t>D</w:t>
      </w:r>
      <w:r w:rsidR="00227F38" w:rsidRPr="00227F38">
        <w:rPr>
          <w:rFonts w:ascii="Calibri" w:eastAsia="Calibri" w:hAnsi="Calibri" w:cs="Calibri"/>
          <w:color w:val="000000"/>
          <w:sz w:val="23"/>
          <w:lang w:eastAsia="it-IT"/>
        </w:rPr>
        <w:t>.</w:t>
      </w:r>
      <w:r w:rsidR="00227F38" w:rsidRPr="00227F38">
        <w:rPr>
          <w:rFonts w:ascii="Arial" w:eastAsia="Arial" w:hAnsi="Arial" w:cs="Arial"/>
          <w:b/>
          <w:color w:val="000000"/>
          <w:sz w:val="23"/>
          <w:lang w:eastAsia="it-IT"/>
        </w:rPr>
        <w:t xml:space="preserve"> </w:t>
      </w:r>
      <w:r w:rsidR="00227F38" w:rsidRPr="00227F38">
        <w:rPr>
          <w:rFonts w:ascii="Calibri" w:eastAsia="Calibri" w:hAnsi="Calibri" w:cs="Calibri"/>
          <w:color w:val="000000"/>
          <w:sz w:val="23"/>
          <w:u w:val="single" w:color="000000"/>
          <w:lang w:eastAsia="it-IT"/>
        </w:rPr>
        <w:t>Orari apertura</w:t>
      </w:r>
      <w:r w:rsidR="00227F38" w:rsidRPr="00227F38">
        <w:rPr>
          <w:rFonts w:ascii="Calibri" w:eastAsia="Calibri" w:hAnsi="Calibri" w:cs="Calibri"/>
          <w:color w:val="000000"/>
          <w:sz w:val="23"/>
          <w:lang w:eastAsia="it-IT"/>
        </w:rPr>
        <w:t xml:space="preserve"> </w:t>
      </w:r>
    </w:p>
    <w:p w14:paraId="37D75A97" w14:textId="77777777" w:rsidR="00227F38" w:rsidRPr="00227F38" w:rsidRDefault="00227F38" w:rsidP="00227F38">
      <w:pPr>
        <w:spacing w:after="25"/>
        <w:ind w:left="36"/>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Gli orari di apertura dell’impianto sportivo sono organizzati in modo da: </w:t>
      </w:r>
    </w:p>
    <w:p w14:paraId="5BBB1C22" w14:textId="77777777" w:rsidR="00227F38" w:rsidRPr="00227F38" w:rsidRDefault="00227F38" w:rsidP="00227F38">
      <w:pPr>
        <w:numPr>
          <w:ilvl w:val="0"/>
          <w:numId w:val="5"/>
        </w:numPr>
        <w:spacing w:after="0" w:line="250" w:lineRule="auto"/>
        <w:ind w:right="4"/>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consentire lo svolgimento delle pulizie giornaliere; </w:t>
      </w:r>
    </w:p>
    <w:p w14:paraId="343336EB" w14:textId="77777777" w:rsidR="00227F38" w:rsidRPr="00DD2D11" w:rsidRDefault="00227F38" w:rsidP="00227F38">
      <w:pPr>
        <w:numPr>
          <w:ilvl w:val="0"/>
          <w:numId w:val="5"/>
        </w:numPr>
        <w:spacing w:after="0" w:line="25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ridurre il numero di utenti contemporaneamente presenti differenziando gli orari per le varie </w:t>
      </w:r>
      <w:r w:rsidRPr="00DD2D11">
        <w:rPr>
          <w:rFonts w:ascii="Calibri" w:eastAsia="Calibri" w:hAnsi="Calibri" w:cs="Calibri"/>
          <w:sz w:val="23"/>
          <w:lang w:eastAsia="it-IT"/>
        </w:rPr>
        <w:t xml:space="preserve">attività e corsi; </w:t>
      </w:r>
    </w:p>
    <w:p w14:paraId="2BCEA4CC" w14:textId="77777777" w:rsidR="00227F38" w:rsidRPr="00D067CF" w:rsidRDefault="00227F38" w:rsidP="00227F38">
      <w:pPr>
        <w:numPr>
          <w:ilvl w:val="0"/>
          <w:numId w:val="5"/>
        </w:numPr>
        <w:spacing w:after="0" w:line="240" w:lineRule="auto"/>
        <w:ind w:right="4"/>
        <w:jc w:val="both"/>
        <w:rPr>
          <w:rFonts w:ascii="Calibri" w:eastAsia="Calibri" w:hAnsi="Calibri" w:cs="Calibri"/>
          <w:sz w:val="23"/>
          <w:lang w:eastAsia="it-IT"/>
        </w:rPr>
      </w:pPr>
      <w:r w:rsidRPr="00227F38">
        <w:rPr>
          <w:rFonts w:ascii="Calibri" w:eastAsia="Calibri" w:hAnsi="Calibri" w:cs="Calibri"/>
          <w:color w:val="000000"/>
          <w:sz w:val="23"/>
          <w:lang w:eastAsia="it-IT"/>
        </w:rPr>
        <w:t xml:space="preserve">presenza di istruttori e allenatori nel corso dello svolgimento delle attività con verifica rispetto delle misure individuate ed in particolare del distanziamento, </w:t>
      </w:r>
      <w:r w:rsidRPr="00D067CF">
        <w:rPr>
          <w:rFonts w:ascii="Calibri" w:eastAsia="Calibri" w:hAnsi="Calibri" w:cs="Calibri"/>
          <w:sz w:val="23"/>
          <w:lang w:eastAsia="it-IT"/>
        </w:rPr>
        <w:t>per quanto possibile utilizzare per certi tip</w:t>
      </w:r>
      <w:r w:rsidR="00861123" w:rsidRPr="00D067CF">
        <w:rPr>
          <w:rFonts w:ascii="Calibri" w:eastAsia="Calibri" w:hAnsi="Calibri" w:cs="Calibri"/>
          <w:sz w:val="23"/>
          <w:lang w:eastAsia="it-IT"/>
        </w:rPr>
        <w:t>i</w:t>
      </w:r>
      <w:r w:rsidRPr="00D067CF">
        <w:rPr>
          <w:rFonts w:ascii="Calibri" w:eastAsia="Calibri" w:hAnsi="Calibri" w:cs="Calibri"/>
          <w:sz w:val="23"/>
          <w:lang w:eastAsia="it-IT"/>
        </w:rPr>
        <w:t xml:space="preserve"> di didattica la Formazione a Distanza.</w:t>
      </w:r>
    </w:p>
    <w:p w14:paraId="3A90848E" w14:textId="77777777" w:rsidR="004529A6" w:rsidRDefault="004529A6" w:rsidP="004529A6">
      <w:pPr>
        <w:spacing w:after="0"/>
        <w:ind w:left="36"/>
        <w:rPr>
          <w:rFonts w:ascii="Calibri" w:eastAsia="Calibri" w:hAnsi="Calibri" w:cs="Calibri"/>
          <w:color w:val="000000"/>
          <w:sz w:val="23"/>
          <w:lang w:eastAsia="it-IT"/>
        </w:rPr>
      </w:pPr>
    </w:p>
    <w:p w14:paraId="61440AB3" w14:textId="19E9D4AC" w:rsidR="004529A6" w:rsidRPr="004529A6" w:rsidRDefault="004529A6" w:rsidP="004529A6">
      <w:pPr>
        <w:spacing w:after="0"/>
        <w:ind w:left="36"/>
        <w:rPr>
          <w:rFonts w:ascii="Calibri" w:eastAsia="Calibri" w:hAnsi="Calibri" w:cs="Calibri"/>
          <w:color w:val="000000"/>
          <w:sz w:val="23"/>
          <w:lang w:eastAsia="it-IT"/>
        </w:rPr>
      </w:pPr>
      <w:r w:rsidRPr="004529A6">
        <w:rPr>
          <w:rFonts w:ascii="Calibri" w:eastAsia="Calibri" w:hAnsi="Calibri" w:cs="Calibri"/>
          <w:color w:val="000000"/>
          <w:sz w:val="23"/>
          <w:lang w:eastAsia="it-IT"/>
        </w:rPr>
        <w:t>Registro Presenze</w:t>
      </w:r>
    </w:p>
    <w:p w14:paraId="3194EE44" w14:textId="4721E698" w:rsidR="00227F38" w:rsidRDefault="004529A6" w:rsidP="00086D71">
      <w:pPr>
        <w:spacing w:after="0"/>
        <w:ind w:left="36"/>
        <w:jc w:val="both"/>
        <w:rPr>
          <w:rFonts w:ascii="Calibri" w:eastAsia="Calibri" w:hAnsi="Calibri" w:cs="Calibri"/>
          <w:color w:val="000000"/>
          <w:sz w:val="23"/>
          <w:lang w:eastAsia="it-IT"/>
        </w:rPr>
      </w:pPr>
      <w:r w:rsidRPr="004529A6">
        <w:rPr>
          <w:rFonts w:ascii="Calibri" w:eastAsia="Calibri" w:hAnsi="Calibri" w:cs="Calibri"/>
          <w:color w:val="000000"/>
          <w:sz w:val="23"/>
          <w:lang w:eastAsia="it-IT"/>
        </w:rPr>
        <w:t>Per il rilevamento della presenza di atleti, praticanti e altro personale nei luoghi ove si svolgono le attività sportive</w:t>
      </w:r>
      <w:r w:rsidR="009C7576">
        <w:rPr>
          <w:rFonts w:ascii="Calibri" w:eastAsia="Calibri" w:hAnsi="Calibri" w:cs="Calibri"/>
          <w:color w:val="000000"/>
          <w:sz w:val="23"/>
          <w:lang w:eastAsia="it-IT"/>
        </w:rPr>
        <w:t xml:space="preserve"> o n</w:t>
      </w:r>
      <w:r w:rsidR="00F27492">
        <w:rPr>
          <w:rFonts w:ascii="Calibri" w:eastAsia="Calibri" w:hAnsi="Calibri" w:cs="Calibri"/>
          <w:color w:val="000000"/>
          <w:sz w:val="23"/>
          <w:lang w:eastAsia="it-IT"/>
        </w:rPr>
        <w:t>e</w:t>
      </w:r>
      <w:r w:rsidR="009C7576">
        <w:rPr>
          <w:rFonts w:ascii="Calibri" w:eastAsia="Calibri" w:hAnsi="Calibri" w:cs="Calibri"/>
          <w:color w:val="000000"/>
          <w:sz w:val="23"/>
          <w:lang w:eastAsia="it-IT"/>
        </w:rPr>
        <w:t>i loc</w:t>
      </w:r>
      <w:r w:rsidR="00F27492">
        <w:rPr>
          <w:rFonts w:ascii="Calibri" w:eastAsia="Calibri" w:hAnsi="Calibri" w:cs="Calibri"/>
          <w:color w:val="000000"/>
          <w:sz w:val="23"/>
          <w:lang w:eastAsia="it-IT"/>
        </w:rPr>
        <w:t>ali</w:t>
      </w:r>
      <w:r w:rsidRPr="004529A6">
        <w:rPr>
          <w:rFonts w:ascii="Calibri" w:eastAsia="Calibri" w:hAnsi="Calibri" w:cs="Calibri"/>
          <w:color w:val="000000"/>
          <w:sz w:val="23"/>
          <w:lang w:eastAsia="it-IT"/>
        </w:rPr>
        <w:t xml:space="preserve">, </w:t>
      </w:r>
      <w:r>
        <w:rPr>
          <w:rFonts w:ascii="Calibri" w:eastAsia="Calibri" w:hAnsi="Calibri" w:cs="Calibri"/>
          <w:color w:val="000000"/>
          <w:sz w:val="23"/>
          <w:lang w:eastAsia="it-IT"/>
        </w:rPr>
        <w:t xml:space="preserve">può essere </w:t>
      </w:r>
      <w:r w:rsidR="00086D71">
        <w:rPr>
          <w:rFonts w:ascii="Calibri" w:eastAsia="Calibri" w:hAnsi="Calibri" w:cs="Calibri"/>
          <w:color w:val="000000"/>
          <w:sz w:val="23"/>
          <w:lang w:eastAsia="it-IT"/>
        </w:rPr>
        <w:t>istituito un</w:t>
      </w:r>
      <w:r w:rsidRPr="004529A6">
        <w:rPr>
          <w:rFonts w:ascii="Calibri" w:eastAsia="Calibri" w:hAnsi="Calibri" w:cs="Calibri"/>
          <w:color w:val="000000"/>
          <w:sz w:val="23"/>
          <w:lang w:eastAsia="it-IT"/>
        </w:rPr>
        <w:t xml:space="preserve"> registro costituito da moduli giornalieri, con la suddivisione dei turni e degli orari - compilato periodicamente - ovvero altra soluzione anche tecnologica che consenta la possibilità di prenotare l’accesso alle strutture tracciando ingressi e uscite.</w:t>
      </w:r>
    </w:p>
    <w:p w14:paraId="6D769EDA" w14:textId="77777777" w:rsidR="00086D71" w:rsidRPr="00227F38" w:rsidRDefault="00086D71" w:rsidP="004529A6">
      <w:pPr>
        <w:spacing w:after="0"/>
        <w:ind w:left="36"/>
        <w:rPr>
          <w:rFonts w:ascii="Calibri" w:eastAsia="Calibri" w:hAnsi="Calibri" w:cs="Calibri"/>
          <w:color w:val="000000"/>
          <w:sz w:val="23"/>
          <w:lang w:eastAsia="it-IT"/>
        </w:rPr>
      </w:pPr>
    </w:p>
    <w:p w14:paraId="39857D79" w14:textId="77777777" w:rsidR="00227F38" w:rsidRDefault="00227F38" w:rsidP="00227F38">
      <w:pPr>
        <w:rPr>
          <w:b/>
          <w:color w:val="1F3864"/>
          <w:sz w:val="26"/>
        </w:rPr>
      </w:pPr>
      <w:r>
        <w:rPr>
          <w:b/>
          <w:color w:val="1F3864"/>
          <w:sz w:val="26"/>
        </w:rPr>
        <w:t>3.</w:t>
      </w:r>
      <w:r>
        <w:rPr>
          <w:rFonts w:ascii="Arial" w:eastAsia="Arial" w:hAnsi="Arial" w:cs="Arial"/>
          <w:b/>
          <w:color w:val="1F3864"/>
          <w:sz w:val="26"/>
        </w:rPr>
        <w:t xml:space="preserve"> </w:t>
      </w:r>
      <w:r>
        <w:rPr>
          <w:b/>
          <w:color w:val="1F3864"/>
          <w:sz w:val="26"/>
        </w:rPr>
        <w:t xml:space="preserve">PULIZIA E SANIFICAZIONE  </w:t>
      </w:r>
    </w:p>
    <w:p w14:paraId="512B4B78" w14:textId="77777777" w:rsidR="00227F38" w:rsidRPr="00227F38" w:rsidRDefault="00227F38" w:rsidP="00227F38">
      <w:pPr>
        <w:spacing w:after="0"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La pulizia e la sanificazione dei locali sono le azioni fondamentali che, </w:t>
      </w:r>
      <w:r w:rsidRPr="00227F38">
        <w:rPr>
          <w:rFonts w:ascii="Calibri" w:eastAsia="Calibri" w:hAnsi="Calibri" w:cs="Calibri"/>
          <w:color w:val="000000"/>
          <w:sz w:val="23"/>
          <w:u w:val="single" w:color="000000"/>
          <w:lang w:eastAsia="it-IT"/>
        </w:rPr>
        <w:t>insieme al distanziamento interpersonale</w:t>
      </w:r>
      <w:r w:rsidRPr="00227F38">
        <w:rPr>
          <w:rFonts w:ascii="Calibri" w:eastAsia="Calibri" w:hAnsi="Calibri" w:cs="Calibri"/>
          <w:color w:val="000000"/>
          <w:sz w:val="23"/>
          <w:lang w:eastAsia="it-IT"/>
        </w:rPr>
        <w:t xml:space="preserve">, possono evitare la diffusione del virus. </w:t>
      </w:r>
    </w:p>
    <w:p w14:paraId="04FB237F" w14:textId="77777777" w:rsidR="00227F38" w:rsidRDefault="00227F38" w:rsidP="00227F38">
      <w:pPr>
        <w:spacing w:after="35" w:line="240" w:lineRule="auto"/>
        <w:jc w:val="both"/>
        <w:rPr>
          <w:rFonts w:ascii="Calibri" w:eastAsia="Calibri" w:hAnsi="Calibri" w:cs="Calibri"/>
          <w:color w:val="000000"/>
          <w:sz w:val="23"/>
          <w:lang w:eastAsia="it-IT"/>
        </w:rPr>
      </w:pPr>
      <w:r w:rsidRPr="00227F38">
        <w:rPr>
          <w:rFonts w:ascii="Calibri" w:eastAsia="Calibri" w:hAnsi="Calibri" w:cs="Calibri"/>
          <w:color w:val="000000"/>
          <w:sz w:val="23"/>
          <w:lang w:eastAsia="it-IT"/>
        </w:rPr>
        <w:t xml:space="preserve">Con riferimento alla PULIZIA, con utilizzo di detergenti con funzione disinfettante provvisti di autorizzazione/registrazione rilasciata dal Ministero della Salute, si dispone quanto segue: </w:t>
      </w:r>
    </w:p>
    <w:p w14:paraId="318D7E01" w14:textId="77777777" w:rsidR="00861123" w:rsidRPr="00227F38" w:rsidRDefault="00861123" w:rsidP="00227F38">
      <w:pPr>
        <w:spacing w:after="35" w:line="240" w:lineRule="auto"/>
        <w:jc w:val="both"/>
        <w:rPr>
          <w:rFonts w:ascii="Calibri" w:eastAsia="Calibri" w:hAnsi="Calibri" w:cs="Calibri"/>
          <w:color w:val="000000"/>
          <w:sz w:val="23"/>
          <w:lang w:eastAsia="it-IT"/>
        </w:rPr>
      </w:pPr>
    </w:p>
    <w:p w14:paraId="1C27AF0D" w14:textId="77777777" w:rsidR="00227F38" w:rsidRDefault="00227F38" w:rsidP="00861123">
      <w:pPr>
        <w:spacing w:after="0"/>
        <w:ind w:left="31" w:firstLine="286"/>
        <w:rPr>
          <w:rFonts w:ascii="Calibri" w:eastAsia="Calibri" w:hAnsi="Calibri" w:cs="Calibri"/>
          <w:color w:val="000000"/>
          <w:sz w:val="23"/>
          <w:lang w:eastAsia="it-IT"/>
        </w:rPr>
      </w:pPr>
      <w:r w:rsidRPr="00227F38">
        <w:rPr>
          <w:rFonts w:ascii="Calibri" w:eastAsia="Calibri" w:hAnsi="Calibri" w:cs="Calibri"/>
          <w:color w:val="000000"/>
          <w:sz w:val="23"/>
          <w:lang w:eastAsia="it-IT"/>
        </w:rPr>
        <w:t>a)</w:t>
      </w:r>
      <w:r w:rsidRPr="00227F38">
        <w:rPr>
          <w:rFonts w:ascii="Arial" w:eastAsia="Arial" w:hAnsi="Arial" w:cs="Arial"/>
          <w:color w:val="000000"/>
          <w:sz w:val="23"/>
          <w:lang w:eastAsia="it-IT"/>
        </w:rPr>
        <w:t xml:space="preserve"> </w:t>
      </w:r>
      <w:r w:rsidRPr="00227F38">
        <w:rPr>
          <w:rFonts w:ascii="Calibri" w:eastAsia="Calibri" w:hAnsi="Calibri" w:cs="Calibri"/>
          <w:color w:val="000000"/>
          <w:sz w:val="23"/>
          <w:u w:val="single" w:color="000000"/>
          <w:lang w:eastAsia="it-IT"/>
        </w:rPr>
        <w:t>Locali</w:t>
      </w:r>
      <w:r w:rsidRPr="00227F38">
        <w:rPr>
          <w:rFonts w:ascii="Calibri" w:eastAsia="Calibri" w:hAnsi="Calibri" w:cs="Calibri"/>
          <w:color w:val="000000"/>
          <w:sz w:val="23"/>
          <w:lang w:eastAsia="it-IT"/>
        </w:rPr>
        <w:t xml:space="preserve"> </w:t>
      </w:r>
      <w:r w:rsidRPr="00227F38">
        <w:rPr>
          <w:rFonts w:ascii="Calibri" w:eastAsia="Calibri" w:hAnsi="Calibri" w:cs="Calibri"/>
          <w:i/>
          <w:color w:val="000000"/>
          <w:sz w:val="23"/>
          <w:lang w:eastAsia="it-IT"/>
        </w:rPr>
        <w:t>(v. elenco di cui al punto 6)</w:t>
      </w:r>
      <w:r w:rsidRPr="00227F38">
        <w:rPr>
          <w:rFonts w:ascii="Calibri" w:eastAsia="Calibri" w:hAnsi="Calibri" w:cs="Calibri"/>
          <w:color w:val="000000"/>
          <w:sz w:val="23"/>
          <w:lang w:eastAsia="it-IT"/>
        </w:rPr>
        <w:t xml:space="preserve"> effettuata con frequenza giornaliera  </w:t>
      </w:r>
    </w:p>
    <w:p w14:paraId="39735286" w14:textId="77777777" w:rsidR="00861123" w:rsidRPr="00227F38" w:rsidRDefault="00861123" w:rsidP="00861123">
      <w:pPr>
        <w:spacing w:after="0"/>
        <w:ind w:left="31" w:firstLine="286"/>
        <w:rPr>
          <w:rFonts w:ascii="Calibri" w:eastAsia="Calibri" w:hAnsi="Calibri" w:cs="Calibri"/>
          <w:color w:val="000000"/>
          <w:sz w:val="23"/>
          <w:lang w:eastAsia="it-IT"/>
        </w:rPr>
      </w:pPr>
    </w:p>
    <w:p w14:paraId="1831BF7D"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Attrezzature sportive condivise (remoergometri, remi, manubri, cyclette, panche ecc.)</w:t>
      </w:r>
      <w:r w:rsidRPr="006E7F3E">
        <w:rPr>
          <w:rFonts w:ascii="Calibri" w:eastAsia="Calibri" w:hAnsi="Calibri" w:cs="Calibri"/>
          <w:color w:val="000000"/>
          <w:sz w:val="23"/>
          <w:lang w:eastAsia="it-IT"/>
        </w:rPr>
        <w:t xml:space="preserve"> effettuata ad ogni utilizzo dall’atleta al completamento della seduta di allenamento.   </w:t>
      </w:r>
    </w:p>
    <w:p w14:paraId="478BEBF6" w14:textId="77777777" w:rsidR="006E7F3E" w:rsidRPr="006E7F3E" w:rsidRDefault="006E7F3E" w:rsidP="006E7F3E">
      <w:pPr>
        <w:spacing w:after="0" w:line="240" w:lineRule="auto"/>
        <w:ind w:left="317"/>
        <w:rPr>
          <w:rFonts w:ascii="Calibri" w:eastAsia="Calibri" w:hAnsi="Calibri" w:cs="Calibri"/>
          <w:color w:val="000000"/>
          <w:sz w:val="23"/>
          <w:lang w:eastAsia="it-IT"/>
        </w:rPr>
      </w:pPr>
    </w:p>
    <w:p w14:paraId="5DE81621" w14:textId="77777777" w:rsidR="006E7F3E" w:rsidRPr="00D067CF" w:rsidRDefault="006E7F3E" w:rsidP="006E7F3E">
      <w:pPr>
        <w:numPr>
          <w:ilvl w:val="0"/>
          <w:numId w:val="6"/>
        </w:numPr>
        <w:spacing w:after="0" w:line="240" w:lineRule="auto"/>
        <w:ind w:right="4"/>
        <w:jc w:val="both"/>
        <w:rPr>
          <w:rFonts w:ascii="Calibri" w:eastAsia="Calibri" w:hAnsi="Calibri" w:cs="Calibri"/>
          <w:sz w:val="23"/>
          <w:lang w:eastAsia="it-IT"/>
        </w:rPr>
      </w:pPr>
      <w:r w:rsidRPr="00D067CF">
        <w:rPr>
          <w:rFonts w:ascii="Calibri" w:eastAsia="Calibri" w:hAnsi="Calibri" w:cs="Calibri"/>
          <w:sz w:val="23"/>
          <w:u w:val="single"/>
          <w:lang w:eastAsia="it-IT"/>
        </w:rPr>
        <w:t>Imbarcazioni di canottaggio</w:t>
      </w:r>
      <w:r w:rsidRPr="00D067CF">
        <w:rPr>
          <w:rFonts w:ascii="Calibri" w:eastAsia="Calibri" w:hAnsi="Calibri" w:cs="Calibri"/>
          <w:sz w:val="23"/>
          <w:lang w:eastAsia="it-IT"/>
        </w:rPr>
        <w:t xml:space="preserve"> effettuata alla fine di ogni sessione di allenamento </w:t>
      </w:r>
      <w:r w:rsidR="00DF7CD1" w:rsidRPr="00D067CF">
        <w:rPr>
          <w:rFonts w:ascii="Calibri" w:eastAsia="Calibri" w:hAnsi="Calibri" w:cs="Calibri"/>
          <w:sz w:val="23"/>
          <w:lang w:eastAsia="it-IT"/>
        </w:rPr>
        <w:t xml:space="preserve">per le </w:t>
      </w:r>
      <w:r w:rsidRPr="00D067CF">
        <w:rPr>
          <w:rFonts w:ascii="Calibri" w:eastAsia="Calibri" w:hAnsi="Calibri" w:cs="Calibri"/>
          <w:sz w:val="23"/>
          <w:lang w:eastAsia="it-IT"/>
        </w:rPr>
        <w:t xml:space="preserve">parti più a contatto con le mani quali zona intorno al carrello e manicotti/impugnature dei remi. </w:t>
      </w:r>
    </w:p>
    <w:p w14:paraId="2BA5E10E" w14:textId="77777777" w:rsidR="006E7F3E" w:rsidRPr="006E7F3E" w:rsidRDefault="006E7F3E" w:rsidP="006E7F3E">
      <w:pPr>
        <w:spacing w:after="13"/>
        <w:ind w:left="317"/>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15B7B399"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t>Locali comuni, porte, servizi igienici,</w:t>
      </w:r>
      <w:r w:rsidRPr="006E7F3E">
        <w:rPr>
          <w:rFonts w:ascii="Calibri" w:eastAsia="Calibri" w:hAnsi="Calibri" w:cs="Calibri"/>
          <w:color w:val="000000"/>
          <w:sz w:val="23"/>
          <w:lang w:eastAsia="it-IT"/>
        </w:rPr>
        <w:t xml:space="preserve"> L’Associazione dedicherà particolare attenzione alla pulizia dei locali comuni (spogliatoi, palestre, ecc.) e delle installazioni (porte, mancorrenti, finestre, ecc.) dove maggiore è la frequenza ovvero la possibilità di contatto. Tutti i frequentatori saranno sensibilizzati sull’importanza di attenersi alle norme di comportamento igienico-sanitario per concorrere a mantenere la massima pulizia e salubrità di tali ambienti. </w:t>
      </w:r>
    </w:p>
    <w:p w14:paraId="4371C26F" w14:textId="77777777" w:rsidR="006E7F3E" w:rsidRPr="006E7F3E" w:rsidRDefault="006E7F3E" w:rsidP="006E7F3E">
      <w:pPr>
        <w:spacing w:after="13"/>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 </w:t>
      </w:r>
    </w:p>
    <w:p w14:paraId="7E3CEB98" w14:textId="77777777" w:rsidR="006E7F3E" w:rsidRPr="006E7F3E" w:rsidRDefault="006E7F3E" w:rsidP="006E7F3E">
      <w:pPr>
        <w:numPr>
          <w:ilvl w:val="0"/>
          <w:numId w:val="6"/>
        </w:numPr>
        <w:spacing w:after="0" w:line="240" w:lineRule="auto"/>
        <w:ind w:right="4"/>
        <w:jc w:val="both"/>
        <w:rPr>
          <w:rFonts w:ascii="Calibri" w:eastAsia="Calibri" w:hAnsi="Calibri" w:cs="Calibri"/>
          <w:color w:val="000000"/>
          <w:sz w:val="23"/>
          <w:lang w:eastAsia="it-IT"/>
        </w:rPr>
      </w:pPr>
      <w:r w:rsidRPr="006E7F3E">
        <w:rPr>
          <w:rFonts w:ascii="Calibri" w:eastAsia="Calibri" w:hAnsi="Calibri" w:cs="Calibri"/>
          <w:color w:val="000000"/>
          <w:sz w:val="23"/>
          <w:u w:val="single" w:color="000000"/>
          <w:lang w:eastAsia="it-IT"/>
        </w:rPr>
        <w:lastRenderedPageBreak/>
        <w:t>Mezzi di trasporto</w:t>
      </w:r>
      <w:r w:rsidRPr="006E7F3E">
        <w:rPr>
          <w:rFonts w:ascii="Calibri" w:eastAsia="Calibri" w:hAnsi="Calibri" w:cs="Calibri"/>
          <w:color w:val="000000"/>
          <w:sz w:val="23"/>
          <w:lang w:eastAsia="it-IT"/>
        </w:rPr>
        <w:t xml:space="preserve"> L’Associazione provvederà ad una frequente pulizia dei propri mezzi di trasporto, furgoni, dotandone ognuno di un erogatore di gel igienizzante. </w:t>
      </w:r>
    </w:p>
    <w:p w14:paraId="02272D2B" w14:textId="77777777" w:rsidR="00227F38" w:rsidRPr="00191824" w:rsidRDefault="00227F38" w:rsidP="00227F38"/>
    <w:p w14:paraId="33FC8358" w14:textId="77777777" w:rsidR="006E7F3E" w:rsidRPr="006E7F3E" w:rsidRDefault="006E7F3E" w:rsidP="006E7F3E">
      <w:pPr>
        <w:spacing w:after="35" w:line="240" w:lineRule="auto"/>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Per quanto concerne la SANIFICAZIONE, l’Associazione procederà alle relative operazioni con il supporto di azienda specializzata</w:t>
      </w:r>
      <w:r w:rsidRPr="006E7F3E">
        <w:rPr>
          <w:rFonts w:ascii="Calibri" w:eastAsia="Calibri" w:hAnsi="Calibri" w:cs="Calibri"/>
          <w:i/>
          <w:color w:val="000000"/>
          <w:sz w:val="23"/>
          <w:lang w:eastAsia="it-IT"/>
        </w:rPr>
        <w:t xml:space="preserve">: </w:t>
      </w:r>
    </w:p>
    <w:p w14:paraId="79478DB3" w14:textId="68415ED8" w:rsidR="006E7F3E" w:rsidRDefault="006E7F3E" w:rsidP="006E7F3E">
      <w:pPr>
        <w:spacing w:after="0" w:line="240" w:lineRule="auto"/>
        <w:ind w:left="324" w:right="51" w:hanging="283"/>
        <w:jc w:val="both"/>
        <w:rPr>
          <w:rFonts w:ascii="Calibri" w:eastAsia="Calibri" w:hAnsi="Calibri" w:cs="Calibri"/>
          <w:i/>
          <w:color w:val="000000"/>
          <w:sz w:val="23"/>
          <w:lang w:eastAsia="it-IT"/>
        </w:rPr>
      </w:pPr>
      <w:r w:rsidRPr="006E7F3E">
        <w:rPr>
          <w:rFonts w:ascii="Wingdings" w:eastAsia="Wingdings" w:hAnsi="Wingdings" w:cs="Wingdings"/>
          <w:color w:val="000000"/>
          <w:sz w:val="23"/>
          <w:lang w:eastAsia="it-IT"/>
        </w:rPr>
        <w:t>▪</w:t>
      </w:r>
      <w:r w:rsidRPr="006E7F3E">
        <w:rPr>
          <w:rFonts w:ascii="Arial" w:eastAsia="Arial" w:hAnsi="Arial" w:cs="Arial"/>
          <w:color w:val="000000"/>
          <w:sz w:val="23"/>
          <w:lang w:eastAsia="it-IT"/>
        </w:rPr>
        <w:t xml:space="preserve"> </w:t>
      </w:r>
      <w:r w:rsidRPr="006E7F3E">
        <w:rPr>
          <w:rFonts w:ascii="Calibri" w:eastAsia="Calibri" w:hAnsi="Calibri" w:cs="Calibri"/>
          <w:color w:val="000000"/>
          <w:sz w:val="23"/>
          <w:lang w:eastAsia="it-IT"/>
        </w:rPr>
        <w:t>nel rispetto di quanto previsto dalla circolare del Ministero della Salute n. 5443 del 27 febbraio 2020, espressamente richiamata nel Protocollo condiviso del 14 marzo 2020, qualora un caso conclamato di COVID19 abbia soggiornato nei locali dell’impianto sportivo.</w:t>
      </w:r>
      <w:r w:rsidRPr="006E7F3E">
        <w:rPr>
          <w:rFonts w:ascii="Calibri" w:eastAsia="Calibri" w:hAnsi="Calibri" w:cs="Calibri"/>
          <w:i/>
          <w:color w:val="000000"/>
          <w:sz w:val="23"/>
          <w:lang w:eastAsia="it-IT"/>
        </w:rPr>
        <w:t xml:space="preserve"> </w:t>
      </w:r>
    </w:p>
    <w:p w14:paraId="532B08A4" w14:textId="0EF2182F" w:rsidR="00E2721B" w:rsidRDefault="00E2721B" w:rsidP="00E2721B">
      <w:pPr>
        <w:spacing w:after="0" w:line="239" w:lineRule="auto"/>
        <w:ind w:right="337"/>
        <w:jc w:val="both"/>
        <w:rPr>
          <w:rFonts w:ascii="Calibri" w:eastAsia="Calibri" w:hAnsi="Calibri" w:cs="Calibri"/>
          <w:color w:val="000000"/>
          <w:lang w:eastAsia="it-IT"/>
        </w:rPr>
      </w:pPr>
    </w:p>
    <w:p w14:paraId="49140EDA" w14:textId="14EFD973" w:rsidR="006E7F3E" w:rsidRDefault="006E7F3E" w:rsidP="006E7F3E">
      <w:pPr>
        <w:spacing w:after="0" w:line="240" w:lineRule="auto"/>
        <w:ind w:left="324" w:right="51" w:hanging="283"/>
        <w:jc w:val="both"/>
        <w:rPr>
          <w:rFonts w:ascii="Calibri" w:eastAsia="Calibri" w:hAnsi="Calibri" w:cs="Calibri"/>
          <w:i/>
          <w:color w:val="000000"/>
          <w:sz w:val="23"/>
          <w:lang w:eastAsia="it-IT"/>
        </w:rPr>
      </w:pPr>
    </w:p>
    <w:p w14:paraId="218AA0BB" w14:textId="6BA8A5A3" w:rsidR="006E7F3E" w:rsidRDefault="006E7F3E" w:rsidP="00227F38">
      <w:pPr>
        <w:rPr>
          <w:b/>
          <w:color w:val="1F3864"/>
          <w:sz w:val="26"/>
        </w:rPr>
      </w:pPr>
      <w:r>
        <w:rPr>
          <w:b/>
          <w:color w:val="1F3864"/>
          <w:sz w:val="26"/>
        </w:rPr>
        <w:t>4.</w:t>
      </w:r>
      <w:r>
        <w:rPr>
          <w:rFonts w:ascii="Arial" w:eastAsia="Arial" w:hAnsi="Arial" w:cs="Arial"/>
          <w:b/>
          <w:color w:val="1F3864"/>
          <w:sz w:val="26"/>
        </w:rPr>
        <w:t xml:space="preserve"> </w:t>
      </w:r>
      <w:r>
        <w:rPr>
          <w:b/>
          <w:color w:val="1F3864"/>
          <w:sz w:val="26"/>
        </w:rPr>
        <w:t>PRECAUZIONI IGIENICHE PERSONALI</w:t>
      </w:r>
      <w:r w:rsidR="00DF7CD1">
        <w:rPr>
          <w:b/>
          <w:color w:val="1F3864"/>
          <w:sz w:val="26"/>
        </w:rPr>
        <w:t xml:space="preserve"> </w:t>
      </w:r>
    </w:p>
    <w:p w14:paraId="5E44F01C" w14:textId="77777777" w:rsidR="006E7F3E" w:rsidRPr="006E7F3E" w:rsidRDefault="006E7F3E" w:rsidP="00E27D30">
      <w:pPr>
        <w:spacing w:after="156"/>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L’igiene personale eseguita correttamente è decisiva per la riduzione della diffusione del virus.</w:t>
      </w:r>
      <w:r w:rsidR="00DF7CD1">
        <w:rPr>
          <w:rFonts w:ascii="Calibri" w:eastAsia="Calibri" w:hAnsi="Calibri" w:cs="Calibri"/>
          <w:color w:val="000000"/>
          <w:sz w:val="23"/>
          <w:lang w:eastAsia="it-IT"/>
        </w:rPr>
        <w:t xml:space="preserve"> (allegato 3)</w:t>
      </w:r>
    </w:p>
    <w:p w14:paraId="15BC5BA2" w14:textId="77777777" w:rsidR="006E7F3E" w:rsidRPr="006E7F3E" w:rsidRDefault="006E7F3E" w:rsidP="00E27D30">
      <w:pPr>
        <w:spacing w:after="0" w:line="240" w:lineRule="auto"/>
        <w:ind w:right="54"/>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locali igienici sarà esposto un </w:t>
      </w:r>
      <w:proofErr w:type="spellStart"/>
      <w:r w:rsidRPr="006E7F3E">
        <w:rPr>
          <w:rFonts w:ascii="Calibri" w:eastAsia="Calibri" w:hAnsi="Calibri" w:cs="Calibri"/>
          <w:i/>
          <w:color w:val="000000"/>
          <w:sz w:val="23"/>
          <w:lang w:eastAsia="it-IT"/>
        </w:rPr>
        <w:t>depliant</w:t>
      </w:r>
      <w:proofErr w:type="spellEnd"/>
      <w:r w:rsidRPr="006E7F3E">
        <w:rPr>
          <w:rFonts w:ascii="Calibri" w:eastAsia="Calibri" w:hAnsi="Calibri" w:cs="Calibri"/>
          <w:color w:val="000000"/>
          <w:sz w:val="23"/>
          <w:lang w:eastAsia="it-IT"/>
        </w:rPr>
        <w:t xml:space="preserve"> contenente le indicazioni da seguire per una corretta pulizia ed igienizzazione delle mani, nel presupposto che un utilizzo frequente di acqua e sapone, laddove possibile, esclude di per sé la necessità di ricorrere a gel igienizzanti </w:t>
      </w:r>
    </w:p>
    <w:p w14:paraId="76141A2F"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r w:rsidRPr="006E7F3E">
        <w:rPr>
          <w:rFonts w:ascii="Calibri" w:eastAsia="Calibri" w:hAnsi="Calibri" w:cs="Calibri"/>
          <w:color w:val="000000"/>
          <w:sz w:val="23"/>
          <w:lang w:eastAsia="it-IT"/>
        </w:rPr>
        <w:t xml:space="preserve">Nei luoghi distanti dai servizi igienici e in generale laddove non sia possibile lavarsi le mani con acqua e sapone, saranno comunque collocati e mantenuti costantemente riforniti e puliti distributori di gel. </w:t>
      </w:r>
    </w:p>
    <w:p w14:paraId="7C3D7016" w14:textId="77777777" w:rsidR="006E7F3E" w:rsidRPr="006E7F3E" w:rsidRDefault="006E7F3E" w:rsidP="00E27D30">
      <w:pPr>
        <w:spacing w:after="198"/>
        <w:jc w:val="both"/>
        <w:rPr>
          <w:rFonts w:ascii="Calibri" w:eastAsia="Calibri" w:hAnsi="Calibri" w:cs="Calibri"/>
          <w:color w:val="000000"/>
          <w:sz w:val="23"/>
          <w:lang w:eastAsia="it-IT"/>
        </w:rPr>
      </w:pPr>
      <w:r w:rsidRPr="006E7F3E">
        <w:rPr>
          <w:rFonts w:ascii="Calibri" w:eastAsia="Calibri" w:hAnsi="Calibri" w:cs="Calibri"/>
          <w:color w:val="000000"/>
          <w:sz w:val="2"/>
          <w:lang w:eastAsia="it-IT"/>
        </w:rPr>
        <w:t xml:space="preserve"> </w:t>
      </w:r>
      <w:proofErr w:type="gramStart"/>
      <w:r w:rsidRPr="006E7F3E">
        <w:rPr>
          <w:rFonts w:ascii="Calibri" w:eastAsia="Calibri" w:hAnsi="Calibri" w:cs="Calibri"/>
          <w:color w:val="000000"/>
          <w:sz w:val="23"/>
          <w:lang w:eastAsia="it-IT"/>
        </w:rPr>
        <w:t>E’</w:t>
      </w:r>
      <w:proofErr w:type="gramEnd"/>
      <w:r w:rsidRPr="006E7F3E">
        <w:rPr>
          <w:rFonts w:ascii="Calibri" w:eastAsia="Calibri" w:hAnsi="Calibri" w:cs="Calibri"/>
          <w:color w:val="000000"/>
          <w:sz w:val="23"/>
          <w:lang w:eastAsia="it-IT"/>
        </w:rPr>
        <w:t xml:space="preserve"> raccomandato privilegiare il lavaggio delle mani. </w:t>
      </w:r>
    </w:p>
    <w:p w14:paraId="5C01F54D" w14:textId="77777777" w:rsidR="006E7F3E" w:rsidRPr="006E7F3E" w:rsidRDefault="006E7F3E" w:rsidP="00E27D30">
      <w:pPr>
        <w:spacing w:after="0"/>
        <w:jc w:val="both"/>
        <w:rPr>
          <w:rFonts w:ascii="Calibri" w:eastAsia="Calibri" w:hAnsi="Calibri" w:cs="Calibri"/>
          <w:color w:val="000000"/>
          <w:sz w:val="23"/>
          <w:lang w:eastAsia="it-IT"/>
        </w:rPr>
      </w:pPr>
      <w:proofErr w:type="gramStart"/>
      <w:r w:rsidRPr="006E7F3E">
        <w:rPr>
          <w:rFonts w:ascii="Calibri" w:eastAsia="Calibri" w:hAnsi="Calibri" w:cs="Calibri"/>
          <w:color w:val="000000"/>
          <w:sz w:val="23"/>
          <w:lang w:eastAsia="it-IT"/>
        </w:rPr>
        <w:t>E’</w:t>
      </w:r>
      <w:proofErr w:type="gramEnd"/>
      <w:r w:rsidRPr="006E7F3E">
        <w:rPr>
          <w:rFonts w:ascii="Calibri" w:eastAsia="Calibri" w:hAnsi="Calibri" w:cs="Calibri"/>
          <w:color w:val="000000"/>
          <w:sz w:val="23"/>
          <w:lang w:eastAsia="it-IT"/>
        </w:rPr>
        <w:t xml:space="preserve"> obbligatorio che le persone presenti adottino tutte le precauzioni igieniche, in particolare per le mani</w:t>
      </w:r>
      <w:r w:rsidRPr="006E7F3E">
        <w:rPr>
          <w:rFonts w:ascii="Calibri" w:eastAsia="Calibri" w:hAnsi="Calibri" w:cs="Calibri"/>
          <w:color w:val="000000"/>
          <w:sz w:val="2"/>
          <w:lang w:eastAsia="it-IT"/>
        </w:rPr>
        <w:t xml:space="preserve"> </w:t>
      </w:r>
    </w:p>
    <w:p w14:paraId="522C67CF" w14:textId="08040E30" w:rsidR="006E7F3E" w:rsidRDefault="006E7F3E" w:rsidP="00227F38"/>
    <w:p w14:paraId="1EA0F2E6" w14:textId="77777777" w:rsidR="004D70E2" w:rsidRPr="00CC421B" w:rsidRDefault="004D70E2" w:rsidP="00227F38"/>
    <w:p w14:paraId="0C974C11" w14:textId="77777777" w:rsidR="006E7F3E" w:rsidRDefault="006E7F3E" w:rsidP="00227F38">
      <w:pPr>
        <w:rPr>
          <w:b/>
          <w:color w:val="1F3864"/>
          <w:sz w:val="26"/>
        </w:rPr>
      </w:pPr>
      <w:r>
        <w:rPr>
          <w:b/>
          <w:color w:val="1F3864"/>
          <w:sz w:val="26"/>
        </w:rPr>
        <w:t>5.</w:t>
      </w:r>
      <w:r>
        <w:rPr>
          <w:rFonts w:ascii="Arial" w:eastAsia="Arial" w:hAnsi="Arial" w:cs="Arial"/>
          <w:b/>
          <w:color w:val="1F3864"/>
          <w:sz w:val="26"/>
        </w:rPr>
        <w:t xml:space="preserve"> </w:t>
      </w:r>
      <w:r>
        <w:rPr>
          <w:b/>
          <w:color w:val="1F3864"/>
          <w:sz w:val="26"/>
        </w:rPr>
        <w:t>DISPOSITIVI DI PROTEZIONE INDIVIDUALE</w:t>
      </w:r>
    </w:p>
    <w:p w14:paraId="234DCFD1" w14:textId="77777777" w:rsidR="006E7F3E" w:rsidRPr="006E7F3E" w:rsidRDefault="006E7F3E" w:rsidP="006E7F3E">
      <w:pPr>
        <w:numPr>
          <w:ilvl w:val="0"/>
          <w:numId w:val="7"/>
        </w:numPr>
        <w:spacing w:after="201" w:line="250" w:lineRule="auto"/>
        <w:ind w:right="4"/>
        <w:contextualSpacing/>
        <w:jc w:val="both"/>
        <w:rPr>
          <w:rFonts w:ascii="Calibri" w:eastAsia="Calibri" w:hAnsi="Calibri" w:cs="Calibri"/>
          <w:color w:val="000000"/>
          <w:sz w:val="24"/>
          <w:lang w:eastAsia="it-IT"/>
        </w:rPr>
      </w:pPr>
      <w:r w:rsidRPr="006E7F3E">
        <w:rPr>
          <w:rFonts w:ascii="Calibri" w:eastAsia="Calibri" w:hAnsi="Calibri" w:cs="Calibri"/>
          <w:color w:val="000000"/>
          <w:sz w:val="24"/>
          <w:u w:val="single" w:color="000000"/>
          <w:lang w:eastAsia="it-IT"/>
        </w:rPr>
        <w:t>Mascherine</w:t>
      </w:r>
      <w:r w:rsidRPr="006E7F3E">
        <w:rPr>
          <w:rFonts w:ascii="Calibri" w:eastAsia="Calibri" w:hAnsi="Calibri" w:cs="Calibri"/>
          <w:color w:val="000000"/>
          <w:sz w:val="24"/>
          <w:lang w:eastAsia="it-IT"/>
        </w:rPr>
        <w:t xml:space="preserve"> </w:t>
      </w:r>
      <w:r w:rsidR="00697996">
        <w:rPr>
          <w:rFonts w:ascii="Calibri" w:eastAsia="Calibri" w:hAnsi="Calibri" w:cs="Calibri"/>
          <w:color w:val="000000"/>
          <w:sz w:val="24"/>
          <w:lang w:eastAsia="it-IT"/>
        </w:rPr>
        <w:t>(allegato 4)</w:t>
      </w:r>
      <w:r w:rsidRPr="006E7F3E">
        <w:rPr>
          <w:rFonts w:ascii="Calibri" w:eastAsia="Calibri" w:hAnsi="Calibri" w:cs="Calibri"/>
          <w:color w:val="000000"/>
          <w:sz w:val="24"/>
          <w:lang w:eastAsia="it-IT"/>
        </w:rPr>
        <w:t xml:space="preserve"> </w:t>
      </w:r>
    </w:p>
    <w:p w14:paraId="7B2A3BC5" w14:textId="3522901A" w:rsidR="006E7F3E" w:rsidRPr="00D067CF" w:rsidRDefault="006E7F3E" w:rsidP="00697996">
      <w:pPr>
        <w:spacing w:after="201"/>
        <w:jc w:val="both"/>
        <w:rPr>
          <w:rFonts w:ascii="Calibri" w:eastAsia="Calibri" w:hAnsi="Calibri" w:cs="Calibri"/>
          <w:sz w:val="23"/>
          <w:lang w:eastAsia="it-IT"/>
        </w:rPr>
      </w:pPr>
      <w:r w:rsidRPr="006E7F3E">
        <w:rPr>
          <w:rFonts w:ascii="Calibri" w:eastAsia="Calibri" w:hAnsi="Calibri" w:cs="Calibri"/>
          <w:color w:val="000000"/>
          <w:sz w:val="23"/>
          <w:lang w:eastAsia="it-IT"/>
        </w:rPr>
        <w:t xml:space="preserve">Fermo restando il rispetto della distanza interpersonale minima di un </w:t>
      </w:r>
      <w:r w:rsidRPr="00D067CF">
        <w:rPr>
          <w:rFonts w:ascii="Calibri" w:eastAsia="Calibri" w:hAnsi="Calibri" w:cs="Calibri"/>
          <w:sz w:val="23"/>
          <w:lang w:eastAsia="it-IT"/>
        </w:rPr>
        <w:t>metro è comunque obbligatorio l’uso di mascherine protettive all’interno dei locali societari e nelle situazioni di compresenza a bordo di uno stesso mezzo di trasporto.</w:t>
      </w:r>
    </w:p>
    <w:p w14:paraId="1E43F346" w14:textId="10B404C2" w:rsidR="006E7F3E" w:rsidRPr="006E7F3E" w:rsidRDefault="006E7F3E" w:rsidP="006E7F3E">
      <w:pPr>
        <w:spacing w:after="177"/>
        <w:ind w:left="353"/>
        <w:jc w:val="both"/>
        <w:rPr>
          <w:rFonts w:ascii="Calibri" w:eastAsia="Calibri" w:hAnsi="Calibri" w:cs="Calibri"/>
          <w:b/>
          <w:bCs/>
          <w:color w:val="000000"/>
          <w:sz w:val="23"/>
          <w:lang w:eastAsia="it-IT"/>
        </w:rPr>
      </w:pPr>
      <w:r w:rsidRPr="006E7F3E">
        <w:rPr>
          <w:rFonts w:ascii="Calibri" w:eastAsia="Calibri" w:hAnsi="Calibri" w:cs="Calibri"/>
          <w:color w:val="000000"/>
          <w:sz w:val="4"/>
          <w:lang w:eastAsia="it-IT"/>
        </w:rPr>
        <w:t xml:space="preserve"> </w:t>
      </w:r>
      <w:r w:rsidRPr="006E7F3E">
        <w:rPr>
          <w:rFonts w:ascii="Calibri" w:eastAsia="Calibri" w:hAnsi="Calibri" w:cs="Calibri"/>
          <w:color w:val="000000"/>
          <w:sz w:val="23"/>
          <w:lang w:eastAsia="it-IT"/>
        </w:rPr>
        <w:t xml:space="preserve">L’utilizzo di mascherine è previsto per il personale che effettua attività di pulizia; per tali soggetti saranno messe a disposizione </w:t>
      </w:r>
      <w:r w:rsidRPr="006E7F3E">
        <w:rPr>
          <w:rFonts w:ascii="Calibri" w:eastAsia="Calibri" w:hAnsi="Calibri" w:cs="Calibri"/>
          <w:b/>
          <w:bCs/>
          <w:color w:val="000000"/>
          <w:sz w:val="23"/>
          <w:lang w:eastAsia="it-IT"/>
        </w:rPr>
        <w:t xml:space="preserve">mascherine </w:t>
      </w:r>
      <w:r w:rsidR="005B2514">
        <w:rPr>
          <w:rFonts w:ascii="Calibri" w:eastAsia="Calibri" w:hAnsi="Calibri" w:cs="Calibri"/>
          <w:b/>
          <w:bCs/>
          <w:color w:val="000000"/>
          <w:sz w:val="23"/>
          <w:lang w:eastAsia="it-IT"/>
        </w:rPr>
        <w:t xml:space="preserve">in linea con le vigenti normative (vedi Premessa). </w:t>
      </w:r>
    </w:p>
    <w:p w14:paraId="2FD87DE7" w14:textId="2B5FDDC1" w:rsidR="006E7F3E" w:rsidRPr="006E7F3E" w:rsidRDefault="006E7F3E" w:rsidP="006E7F3E">
      <w:pPr>
        <w:spacing w:after="0" w:line="240" w:lineRule="auto"/>
        <w:ind w:left="36" w:right="57"/>
        <w:jc w:val="both"/>
        <w:rPr>
          <w:rFonts w:ascii="Calibri" w:eastAsia="Calibri" w:hAnsi="Calibri" w:cs="Calibri"/>
          <w:color w:val="000000"/>
          <w:sz w:val="23"/>
          <w:lang w:eastAsia="it-IT"/>
        </w:rPr>
      </w:pPr>
      <w:r w:rsidRPr="006E7F3E">
        <w:rPr>
          <w:rFonts w:ascii="Calibri" w:eastAsia="Calibri" w:hAnsi="Calibri" w:cs="Calibri"/>
          <w:color w:val="000000"/>
          <w:sz w:val="23"/>
          <w:lang w:eastAsia="it-IT"/>
        </w:rPr>
        <w:t xml:space="preserve">In tutti i </w:t>
      </w:r>
      <w:proofErr w:type="gramStart"/>
      <w:r w:rsidRPr="006E7F3E">
        <w:rPr>
          <w:rFonts w:ascii="Calibri" w:eastAsia="Calibri" w:hAnsi="Calibri" w:cs="Calibri"/>
          <w:color w:val="000000"/>
          <w:sz w:val="23"/>
          <w:lang w:eastAsia="it-IT"/>
        </w:rPr>
        <w:t>casi  le</w:t>
      </w:r>
      <w:proofErr w:type="gramEnd"/>
      <w:r w:rsidRPr="006E7F3E">
        <w:rPr>
          <w:rFonts w:ascii="Calibri" w:eastAsia="Calibri" w:hAnsi="Calibri" w:cs="Calibri"/>
          <w:color w:val="000000"/>
          <w:sz w:val="23"/>
          <w:lang w:eastAsia="it-IT"/>
        </w:rPr>
        <w:t xml:space="preserve"> mascherine dovranno essere utilizzate ed indossate in modo corretto, nel rispetto delle indicazioni date a corredo della fornitura. </w:t>
      </w:r>
    </w:p>
    <w:p w14:paraId="1F62C69C" w14:textId="3FE74338" w:rsidR="006E7F3E" w:rsidRDefault="006E7F3E" w:rsidP="00227F38"/>
    <w:p w14:paraId="260A8F7D" w14:textId="7E2F8792" w:rsidR="004D70E2" w:rsidRDefault="004D70E2" w:rsidP="00227F38"/>
    <w:p w14:paraId="2B6A1149" w14:textId="77777777" w:rsidR="006E7F3E" w:rsidRPr="004D70E2" w:rsidRDefault="006E7F3E" w:rsidP="00227F38">
      <w:pPr>
        <w:rPr>
          <w:b/>
          <w:color w:val="002060"/>
          <w:sz w:val="26"/>
        </w:rPr>
      </w:pPr>
      <w:r w:rsidRPr="004D70E2">
        <w:rPr>
          <w:b/>
          <w:color w:val="002060"/>
          <w:sz w:val="26"/>
        </w:rPr>
        <w:t>6.</w:t>
      </w:r>
      <w:r w:rsidRPr="004D70E2">
        <w:rPr>
          <w:rFonts w:ascii="Arial" w:eastAsia="Arial" w:hAnsi="Arial" w:cs="Arial"/>
          <w:b/>
          <w:color w:val="002060"/>
          <w:sz w:val="26"/>
        </w:rPr>
        <w:t xml:space="preserve"> </w:t>
      </w:r>
      <w:r w:rsidRPr="004D70E2">
        <w:rPr>
          <w:b/>
          <w:color w:val="002060"/>
          <w:sz w:val="26"/>
        </w:rPr>
        <w:t>GESTIONE DEGLI SPAZI COMUNI</w:t>
      </w:r>
    </w:p>
    <w:p w14:paraId="1F25E35B" w14:textId="3D984067" w:rsidR="006E7F3E" w:rsidRPr="004D70E2" w:rsidRDefault="006E7F3E" w:rsidP="00BB55C0">
      <w:pPr>
        <w:spacing w:after="0"/>
        <w:ind w:left="317"/>
        <w:jc w:val="both"/>
        <w:rPr>
          <w:rFonts w:ascii="Calibri" w:eastAsia="Calibri" w:hAnsi="Calibri" w:cs="Calibri"/>
          <w:sz w:val="23"/>
          <w:lang w:eastAsia="it-IT"/>
        </w:rPr>
      </w:pPr>
      <w:r w:rsidRPr="004D70E2">
        <w:rPr>
          <w:rFonts w:ascii="Calibri" w:eastAsia="Calibri" w:hAnsi="Calibri" w:cs="Calibri"/>
          <w:sz w:val="23"/>
          <w:lang w:eastAsia="it-IT"/>
        </w:rPr>
        <w:t>Sono definite le seguenti procedure di ingresso, permanenza ed uscita</w:t>
      </w:r>
      <w:r w:rsidR="004B6E4B" w:rsidRPr="004D70E2">
        <w:rPr>
          <w:rFonts w:ascii="Calibri" w:eastAsia="Calibri" w:hAnsi="Calibri" w:cs="Calibri"/>
          <w:sz w:val="23"/>
          <w:lang w:eastAsia="it-IT"/>
        </w:rPr>
        <w:t>, in tutti i casi</w:t>
      </w:r>
      <w:r w:rsidR="00ED4D22" w:rsidRPr="004D70E2">
        <w:rPr>
          <w:rFonts w:ascii="Calibri" w:eastAsia="Calibri" w:hAnsi="Calibri" w:cs="Calibri"/>
          <w:sz w:val="23"/>
          <w:lang w:eastAsia="it-IT"/>
        </w:rPr>
        <w:t xml:space="preserve"> vi è l’obbligo dell’uso dell</w:t>
      </w:r>
      <w:r w:rsidR="004E6667" w:rsidRPr="004D70E2">
        <w:rPr>
          <w:rFonts w:ascii="Calibri" w:eastAsia="Calibri" w:hAnsi="Calibri" w:cs="Calibri"/>
          <w:sz w:val="23"/>
          <w:lang w:eastAsia="it-IT"/>
        </w:rPr>
        <w:t>a</w:t>
      </w:r>
      <w:r w:rsidR="00ED4D22" w:rsidRPr="004D70E2">
        <w:rPr>
          <w:rFonts w:ascii="Calibri" w:eastAsia="Calibri" w:hAnsi="Calibri" w:cs="Calibri"/>
          <w:sz w:val="23"/>
          <w:lang w:eastAsia="it-IT"/>
        </w:rPr>
        <w:t xml:space="preserve"> mascherin</w:t>
      </w:r>
      <w:r w:rsidR="004E6667" w:rsidRPr="004D70E2">
        <w:rPr>
          <w:rFonts w:ascii="Calibri" w:eastAsia="Calibri" w:hAnsi="Calibri" w:cs="Calibri"/>
          <w:sz w:val="23"/>
          <w:lang w:eastAsia="it-IT"/>
        </w:rPr>
        <w:t>a</w:t>
      </w:r>
      <w:r w:rsidR="0096458F" w:rsidRPr="004D70E2">
        <w:rPr>
          <w:rFonts w:ascii="Calibri" w:eastAsia="Calibri" w:hAnsi="Calibri" w:cs="Calibri"/>
          <w:sz w:val="23"/>
          <w:lang w:eastAsia="it-IT"/>
        </w:rPr>
        <w:t xml:space="preserve">. Le modalità di </w:t>
      </w:r>
      <w:r w:rsidR="002C213C" w:rsidRPr="004D70E2">
        <w:rPr>
          <w:rFonts w:ascii="Calibri" w:eastAsia="Calibri" w:hAnsi="Calibri" w:cs="Calibri"/>
          <w:sz w:val="23"/>
          <w:lang w:eastAsia="it-IT"/>
        </w:rPr>
        <w:t xml:space="preserve">utilizzo dovranno essere </w:t>
      </w:r>
      <w:r w:rsidR="00702E5C" w:rsidRPr="004D70E2">
        <w:rPr>
          <w:rFonts w:ascii="Calibri" w:eastAsia="Calibri" w:hAnsi="Calibri" w:cs="Calibri"/>
          <w:sz w:val="23"/>
          <w:lang w:eastAsia="it-IT"/>
        </w:rPr>
        <w:t>parametrate agli spazi disponibili nel caso di spazi estremamente ridotti valutarne la chiusura.</w:t>
      </w:r>
      <w:r w:rsidR="00B831BE" w:rsidRPr="004D70E2">
        <w:rPr>
          <w:rFonts w:ascii="Calibri" w:eastAsia="Calibri" w:hAnsi="Calibri" w:cs="Calibri"/>
          <w:sz w:val="23"/>
          <w:lang w:eastAsia="it-IT"/>
        </w:rPr>
        <w:t xml:space="preserve"> </w:t>
      </w:r>
    </w:p>
    <w:p w14:paraId="0B8FD8A1" w14:textId="62E854FB" w:rsidR="006E7F3E" w:rsidRPr="004D70E2" w:rsidRDefault="006E7F3E" w:rsidP="00F66DA2">
      <w:pPr>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Corridoi: la frequentazione deve avvenire alternando i flussi quando i corridoi hanno larghezza inferiore a 2 m</w:t>
      </w:r>
      <w:r w:rsidR="009D5D20" w:rsidRPr="004D70E2">
        <w:rPr>
          <w:rFonts w:ascii="Calibri" w:eastAsia="Calibri" w:hAnsi="Calibri" w:cs="Calibri"/>
          <w:sz w:val="23"/>
          <w:lang w:eastAsia="it-IT"/>
        </w:rPr>
        <w:t>t</w:t>
      </w:r>
      <w:r w:rsidR="00294C9C" w:rsidRPr="004D70E2">
        <w:rPr>
          <w:rFonts w:ascii="Calibri" w:eastAsia="Calibri" w:hAnsi="Calibri" w:cs="Calibri"/>
          <w:sz w:val="23"/>
          <w:lang w:eastAsia="it-IT"/>
        </w:rPr>
        <w:t xml:space="preserve">, </w:t>
      </w:r>
    </w:p>
    <w:p w14:paraId="28763F4E" w14:textId="14EB7CE6" w:rsidR="006E7F3E" w:rsidRPr="004D70E2" w:rsidRDefault="006E7F3E" w:rsidP="009D5D20">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lastRenderedPageBreak/>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Palestre: </w:t>
      </w:r>
      <w:r w:rsidR="008458FA" w:rsidRPr="004D70E2">
        <w:rPr>
          <w:rFonts w:ascii="Calibri" w:eastAsia="Calibri" w:hAnsi="Calibri" w:cs="Calibri"/>
          <w:sz w:val="23"/>
          <w:lang w:eastAsia="it-IT"/>
        </w:rPr>
        <w:t>è preferibile l’utilizzo del</w:t>
      </w:r>
      <w:r w:rsidRPr="004D70E2">
        <w:rPr>
          <w:rFonts w:ascii="Calibri" w:eastAsia="Calibri" w:hAnsi="Calibri" w:cs="Calibri"/>
          <w:sz w:val="23"/>
          <w:lang w:eastAsia="it-IT"/>
        </w:rPr>
        <w:t>le attrezzature specifiche di allenamento all’aperto mantenendo il distanziamento interpersonale</w:t>
      </w:r>
      <w:r w:rsidR="009D5D20" w:rsidRPr="004D70E2">
        <w:rPr>
          <w:rFonts w:ascii="Calibri" w:eastAsia="Calibri" w:hAnsi="Calibri" w:cs="Calibri"/>
          <w:sz w:val="23"/>
          <w:lang w:eastAsia="it-IT"/>
        </w:rPr>
        <w:t xml:space="preserve"> di 2 mt</w:t>
      </w:r>
      <w:r w:rsidR="00C001EF">
        <w:rPr>
          <w:rFonts w:ascii="Calibri" w:eastAsia="Calibri" w:hAnsi="Calibri" w:cs="Calibri"/>
          <w:sz w:val="23"/>
          <w:lang w:eastAsia="it-IT"/>
        </w:rPr>
        <w:t>. In caso di attività al chiuso</w:t>
      </w:r>
      <w:r w:rsidR="0051626F">
        <w:rPr>
          <w:rFonts w:ascii="Calibri" w:eastAsia="Calibri" w:hAnsi="Calibri" w:cs="Calibri"/>
          <w:sz w:val="23"/>
          <w:lang w:eastAsia="it-IT"/>
        </w:rPr>
        <w:t xml:space="preserve">, oltre che richiedere </w:t>
      </w:r>
      <w:r w:rsidR="00332C31">
        <w:rPr>
          <w:rFonts w:ascii="Calibri" w:eastAsia="Calibri" w:hAnsi="Calibri" w:cs="Calibri"/>
          <w:sz w:val="23"/>
          <w:lang w:eastAsia="it-IT"/>
        </w:rPr>
        <w:t xml:space="preserve">il Green pass ai frequentatori </w:t>
      </w:r>
      <w:r w:rsidR="0051626F">
        <w:rPr>
          <w:rFonts w:ascii="Calibri" w:eastAsia="Calibri" w:hAnsi="Calibri" w:cs="Calibri"/>
          <w:sz w:val="23"/>
          <w:lang w:eastAsia="it-IT"/>
        </w:rPr>
        <w:t>dovrà essere indicato i</w:t>
      </w:r>
      <w:r w:rsidR="00BD2F24">
        <w:rPr>
          <w:rFonts w:ascii="Calibri" w:eastAsia="Calibri" w:hAnsi="Calibri" w:cs="Calibri"/>
          <w:sz w:val="23"/>
          <w:lang w:eastAsia="it-IT"/>
        </w:rPr>
        <w:t>l numero massimo di frequ</w:t>
      </w:r>
      <w:r w:rsidR="00303C9F">
        <w:rPr>
          <w:rFonts w:ascii="Calibri" w:eastAsia="Calibri" w:hAnsi="Calibri" w:cs="Calibri"/>
          <w:sz w:val="23"/>
          <w:lang w:eastAsia="it-IT"/>
        </w:rPr>
        <w:t>e</w:t>
      </w:r>
      <w:r w:rsidR="00BD2F24">
        <w:rPr>
          <w:rFonts w:ascii="Calibri" w:eastAsia="Calibri" w:hAnsi="Calibri" w:cs="Calibri"/>
          <w:sz w:val="23"/>
          <w:lang w:eastAsia="it-IT"/>
        </w:rPr>
        <w:t>ntatori in contemporanea</w:t>
      </w:r>
      <w:r w:rsidR="0051626F">
        <w:rPr>
          <w:rFonts w:ascii="Calibri" w:eastAsia="Calibri" w:hAnsi="Calibri" w:cs="Calibri"/>
          <w:sz w:val="23"/>
          <w:lang w:eastAsia="it-IT"/>
        </w:rPr>
        <w:t xml:space="preserve"> </w:t>
      </w:r>
      <w:r w:rsidR="00790B20">
        <w:rPr>
          <w:rFonts w:ascii="Calibri" w:eastAsia="Calibri" w:hAnsi="Calibri" w:cs="Calibri"/>
          <w:sz w:val="23"/>
          <w:lang w:eastAsia="it-IT"/>
        </w:rPr>
        <w:t>ed organizzare un sistema di prenotazione</w:t>
      </w:r>
      <w:r w:rsidR="000F0D9C">
        <w:rPr>
          <w:rFonts w:ascii="Calibri" w:eastAsia="Calibri" w:hAnsi="Calibri" w:cs="Calibri"/>
          <w:sz w:val="23"/>
          <w:lang w:eastAsia="it-IT"/>
        </w:rPr>
        <w:t>/registrazione</w:t>
      </w:r>
      <w:r w:rsidR="00790B20">
        <w:rPr>
          <w:rFonts w:ascii="Calibri" w:eastAsia="Calibri" w:hAnsi="Calibri" w:cs="Calibri"/>
          <w:sz w:val="23"/>
          <w:lang w:eastAsia="it-IT"/>
        </w:rPr>
        <w:t>.</w:t>
      </w:r>
    </w:p>
    <w:p w14:paraId="5B674A42" w14:textId="0C4D8E6F" w:rsidR="006E7F3E" w:rsidRPr="004D70E2" w:rsidRDefault="006E7F3E" w:rsidP="00861123">
      <w:pPr>
        <w:spacing w:after="224"/>
        <w:jc w:val="both"/>
        <w:rPr>
          <w:rFonts w:ascii="Calibri" w:eastAsia="Calibri" w:hAnsi="Calibri" w:cs="Calibri"/>
          <w:sz w:val="23"/>
          <w:lang w:eastAsia="it-IT"/>
        </w:rPr>
      </w:pPr>
      <w:r w:rsidRPr="004D70E2">
        <w:rPr>
          <w:rFonts w:ascii="Segoe UI Symbol" w:eastAsia="Segoe UI Symbol" w:hAnsi="Segoe UI Symbol" w:cs="Segoe UI Symbol"/>
          <w:sz w:val="23"/>
          <w:lang w:eastAsia="it-IT"/>
        </w:rPr>
        <w:t>•</w:t>
      </w:r>
      <w:r w:rsidRPr="004D70E2">
        <w:rPr>
          <w:rFonts w:ascii="Arial" w:eastAsia="Arial" w:hAnsi="Arial" w:cs="Arial"/>
          <w:sz w:val="23"/>
          <w:lang w:eastAsia="it-IT"/>
        </w:rPr>
        <w:t xml:space="preserve"> </w:t>
      </w:r>
      <w:r w:rsidRPr="004D70E2">
        <w:rPr>
          <w:rFonts w:ascii="Calibri" w:eastAsia="Calibri" w:hAnsi="Calibri" w:cs="Calibri"/>
          <w:sz w:val="23"/>
          <w:lang w:eastAsia="it-IT"/>
        </w:rPr>
        <w:t xml:space="preserve">Spogliatoi: L’Associazione chiede ai frequentatori di limitare per quanto possibile l’utilizzo; la frequentazione deve essere ridotta al minimo definendo, in funzione delle caratteristiche dei locali, la capienza massima per ciascuno. Vietato lasciare indumenti negli spogliatoi; gli abiti personali andranno riposti in borse sportive di proprietà dell’utente. Gli spogliatoi per </w:t>
      </w:r>
      <w:r w:rsidR="00D067CF" w:rsidRPr="004D70E2">
        <w:rPr>
          <w:rFonts w:ascii="Calibri" w:eastAsia="Calibri" w:hAnsi="Calibri" w:cs="Calibri"/>
          <w:sz w:val="23"/>
          <w:lang w:eastAsia="it-IT"/>
        </w:rPr>
        <w:t>dirigenti</w:t>
      </w:r>
      <w:r w:rsidRPr="004D70E2">
        <w:rPr>
          <w:rFonts w:ascii="Calibri" w:eastAsia="Calibri" w:hAnsi="Calibri" w:cs="Calibri"/>
          <w:sz w:val="23"/>
          <w:lang w:eastAsia="it-IT"/>
        </w:rPr>
        <w:t xml:space="preserve"> e allenatori </w:t>
      </w:r>
      <w:r w:rsidR="00D067CF" w:rsidRPr="004D70E2">
        <w:rPr>
          <w:rFonts w:ascii="Calibri" w:eastAsia="Calibri" w:hAnsi="Calibri" w:cs="Calibri"/>
          <w:sz w:val="23"/>
          <w:lang w:eastAsia="it-IT"/>
        </w:rPr>
        <w:t xml:space="preserve">sono possibilmente </w:t>
      </w:r>
      <w:r w:rsidRPr="004D70E2">
        <w:rPr>
          <w:rFonts w:ascii="Calibri" w:eastAsia="Calibri" w:hAnsi="Calibri" w:cs="Calibri"/>
          <w:sz w:val="23"/>
          <w:lang w:eastAsia="it-IT"/>
        </w:rPr>
        <w:t>separati rispetto a quelli per atleti e utenti</w:t>
      </w:r>
      <w:r w:rsidR="004E6667" w:rsidRPr="004D70E2">
        <w:rPr>
          <w:rFonts w:ascii="Calibri" w:eastAsia="Calibri" w:hAnsi="Calibri" w:cs="Calibri"/>
          <w:sz w:val="23"/>
          <w:lang w:eastAsia="it-IT"/>
        </w:rPr>
        <w:t>.</w:t>
      </w:r>
      <w:r w:rsidR="00EA76D0">
        <w:rPr>
          <w:rFonts w:ascii="Calibri" w:eastAsia="Calibri" w:hAnsi="Calibri" w:cs="Calibri"/>
          <w:sz w:val="23"/>
          <w:lang w:eastAsia="it-IT"/>
        </w:rPr>
        <w:t xml:space="preserve"> </w:t>
      </w:r>
    </w:p>
    <w:p w14:paraId="0F09BD29" w14:textId="77777777"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Servizi igienici: nei servizi igienici saranno presenti mezzi detergenti.  </w:t>
      </w:r>
    </w:p>
    <w:p w14:paraId="03AA86FE" w14:textId="027EF886" w:rsidR="006E7F3E" w:rsidRPr="004D70E2" w:rsidRDefault="006E7F3E" w:rsidP="006E7F3E">
      <w:pPr>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Docce: </w:t>
      </w:r>
      <w:r w:rsidR="00EF3D46" w:rsidRPr="004D70E2">
        <w:rPr>
          <w:sz w:val="23"/>
          <w:szCs w:val="23"/>
        </w:rPr>
        <w:t xml:space="preserve">se di difficile gestione </w:t>
      </w:r>
      <w:r w:rsidRPr="004D70E2">
        <w:rPr>
          <w:sz w:val="23"/>
          <w:szCs w:val="23"/>
        </w:rPr>
        <w:t>rimangono chiuse fino a fine emergenza</w:t>
      </w:r>
      <w:r w:rsidR="001E3F80">
        <w:rPr>
          <w:sz w:val="23"/>
          <w:szCs w:val="23"/>
        </w:rPr>
        <w:t>.</w:t>
      </w:r>
      <w:r w:rsidR="00EF3D46" w:rsidRPr="004D70E2">
        <w:rPr>
          <w:b/>
          <w:bCs/>
          <w:sz w:val="23"/>
          <w:szCs w:val="23"/>
        </w:rPr>
        <w:t>;</w:t>
      </w:r>
    </w:p>
    <w:p w14:paraId="4009817C" w14:textId="48AC9AA1" w:rsidR="006E7F3E" w:rsidRPr="004D70E2" w:rsidRDefault="006E7F3E" w:rsidP="008E2538">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 xml:space="preserve">Aree ristoro con distributori automatici: </w:t>
      </w:r>
      <w:r w:rsidR="003817A2" w:rsidRPr="004D70E2">
        <w:rPr>
          <w:sz w:val="23"/>
          <w:szCs w:val="23"/>
        </w:rPr>
        <w:t xml:space="preserve">evitare assembramenti </w:t>
      </w:r>
      <w:r w:rsidR="008A3662" w:rsidRPr="004D70E2">
        <w:rPr>
          <w:sz w:val="23"/>
          <w:szCs w:val="23"/>
        </w:rPr>
        <w:t>e procedere periodicamente nella giornata alla pulizia</w:t>
      </w:r>
      <w:r w:rsidR="003947A2" w:rsidRPr="004D70E2">
        <w:rPr>
          <w:sz w:val="23"/>
          <w:szCs w:val="23"/>
        </w:rPr>
        <w:t xml:space="preserve">. Mettere a disposizione, guanti monouso per </w:t>
      </w:r>
      <w:r w:rsidR="00611C2F" w:rsidRPr="004D70E2">
        <w:rPr>
          <w:sz w:val="23"/>
          <w:szCs w:val="23"/>
        </w:rPr>
        <w:t xml:space="preserve">l’utilizzo </w:t>
      </w:r>
      <w:r w:rsidRPr="004D70E2">
        <w:rPr>
          <w:sz w:val="23"/>
          <w:szCs w:val="23"/>
        </w:rPr>
        <w:t>rimangono chiuse fino a fine emergenza</w:t>
      </w:r>
    </w:p>
    <w:p w14:paraId="47B94943" w14:textId="77777777"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Locali ristorazione annessi all’impianto sportivo: applicate le regolamentazioni del settore</w:t>
      </w:r>
    </w:p>
    <w:p w14:paraId="2A3C79AA" w14:textId="4DF0ECBD"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Segreteria e uffici: consentito accesso ad un utente per volta con mantenimento della distanza interpersonale con il personale addetto.</w:t>
      </w:r>
    </w:p>
    <w:p w14:paraId="6D143EEE" w14:textId="27BAFD55" w:rsidR="006E7F3E" w:rsidRPr="004D70E2" w:rsidRDefault="006E7F3E" w:rsidP="00B72A41">
      <w:pPr>
        <w:jc w:val="both"/>
        <w:rPr>
          <w:sz w:val="23"/>
          <w:szCs w:val="23"/>
        </w:rPr>
      </w:pPr>
      <w:r w:rsidRPr="004D70E2">
        <w:rPr>
          <w:rFonts w:ascii="Segoe UI Symbol" w:eastAsia="Segoe UI Symbol" w:hAnsi="Segoe UI Symbol" w:cs="Segoe UI Symbol"/>
          <w:sz w:val="23"/>
          <w:szCs w:val="23"/>
        </w:rPr>
        <w:t>•</w:t>
      </w:r>
      <w:r w:rsidRPr="004D70E2">
        <w:rPr>
          <w:rFonts w:ascii="Arial" w:eastAsia="Arial" w:hAnsi="Arial" w:cs="Arial"/>
          <w:sz w:val="23"/>
          <w:szCs w:val="23"/>
        </w:rPr>
        <w:t xml:space="preserve"> </w:t>
      </w:r>
      <w:r w:rsidRPr="004D70E2">
        <w:rPr>
          <w:sz w:val="23"/>
          <w:szCs w:val="23"/>
        </w:rPr>
        <w:t>Rimessaggi imbarcazioni: la frequentazione per la movimentazione delle imbarcazioni deve avvenire nel rispetto delle distanze interpersonali.</w:t>
      </w:r>
    </w:p>
    <w:p w14:paraId="3CBF17F0" w14:textId="45F4CBBC" w:rsidR="006E7F3E" w:rsidRPr="004D70E2" w:rsidRDefault="006E7F3E" w:rsidP="00B72A41">
      <w:pPr>
        <w:spacing w:after="222"/>
        <w:jc w:val="both"/>
        <w:rPr>
          <w:rFonts w:ascii="Calibri" w:eastAsia="Calibri" w:hAnsi="Calibri" w:cs="Calibri"/>
          <w:sz w:val="23"/>
          <w:szCs w:val="23"/>
          <w:lang w:eastAsia="it-IT"/>
        </w:rPr>
      </w:pPr>
      <w:r w:rsidRPr="004D70E2">
        <w:rPr>
          <w:rFonts w:ascii="Segoe UI Symbol" w:eastAsia="Segoe UI Symbol" w:hAnsi="Segoe UI Symbol" w:cs="Segoe UI Symbol"/>
          <w:sz w:val="23"/>
          <w:szCs w:val="23"/>
          <w:lang w:eastAsia="it-IT"/>
        </w:rPr>
        <w:t>•</w:t>
      </w:r>
      <w:r w:rsidRPr="004D70E2">
        <w:rPr>
          <w:rFonts w:ascii="Arial" w:eastAsia="Arial" w:hAnsi="Arial" w:cs="Arial"/>
          <w:sz w:val="23"/>
          <w:szCs w:val="23"/>
          <w:lang w:eastAsia="it-IT"/>
        </w:rPr>
        <w:t xml:space="preserve"> </w:t>
      </w:r>
      <w:r w:rsidRPr="004D70E2">
        <w:rPr>
          <w:rFonts w:ascii="Calibri" w:eastAsia="Calibri" w:hAnsi="Calibri" w:cs="Calibri"/>
          <w:sz w:val="23"/>
          <w:szCs w:val="23"/>
          <w:lang w:eastAsia="it-IT"/>
        </w:rPr>
        <w:t>Sale riunioni: Le riunioni degli Organi collegiali</w:t>
      </w:r>
      <w:r w:rsidR="00A103E5">
        <w:rPr>
          <w:rFonts w:ascii="Calibri" w:eastAsia="Calibri" w:hAnsi="Calibri" w:cs="Calibri"/>
          <w:sz w:val="23"/>
          <w:szCs w:val="23"/>
          <w:lang w:eastAsia="it-IT"/>
        </w:rPr>
        <w:t xml:space="preserve"> o di altro tipo</w:t>
      </w:r>
      <w:r w:rsidRPr="004D70E2">
        <w:rPr>
          <w:rFonts w:ascii="Calibri" w:eastAsia="Calibri" w:hAnsi="Calibri" w:cs="Calibri"/>
          <w:sz w:val="23"/>
          <w:szCs w:val="23"/>
          <w:lang w:eastAsia="it-IT"/>
        </w:rPr>
        <w:t xml:space="preserve"> saranno tenute </w:t>
      </w:r>
      <w:r w:rsidR="00893FC7">
        <w:rPr>
          <w:rFonts w:ascii="Calibri" w:eastAsia="Calibri" w:hAnsi="Calibri" w:cs="Calibri"/>
          <w:sz w:val="23"/>
          <w:szCs w:val="23"/>
          <w:lang w:eastAsia="it-IT"/>
        </w:rPr>
        <w:t xml:space="preserve">preferibilmente </w:t>
      </w:r>
      <w:r w:rsidRPr="004D70E2">
        <w:rPr>
          <w:rFonts w:ascii="Calibri" w:eastAsia="Calibri" w:hAnsi="Calibri" w:cs="Calibri"/>
          <w:sz w:val="23"/>
          <w:szCs w:val="23"/>
          <w:lang w:eastAsia="it-IT"/>
        </w:rPr>
        <w:t>in videoconferenza.</w:t>
      </w:r>
      <w:r w:rsidR="00893FC7">
        <w:rPr>
          <w:rFonts w:ascii="Calibri" w:eastAsia="Calibri" w:hAnsi="Calibri" w:cs="Calibri"/>
          <w:sz w:val="23"/>
          <w:szCs w:val="23"/>
          <w:lang w:eastAsia="it-IT"/>
        </w:rPr>
        <w:t xml:space="preserve"> In caso di riunione in presenza rispettare capienza massima, distanziamento</w:t>
      </w:r>
      <w:r w:rsidR="001D044A">
        <w:rPr>
          <w:rFonts w:ascii="Calibri" w:eastAsia="Calibri" w:hAnsi="Calibri" w:cs="Calibri"/>
          <w:sz w:val="23"/>
          <w:szCs w:val="23"/>
          <w:lang w:eastAsia="it-IT"/>
        </w:rPr>
        <w:t xml:space="preserve"> e </w:t>
      </w:r>
      <w:r w:rsidR="008D24FD">
        <w:rPr>
          <w:rFonts w:ascii="Calibri" w:eastAsia="Calibri" w:hAnsi="Calibri" w:cs="Calibri"/>
          <w:sz w:val="23"/>
          <w:szCs w:val="23"/>
          <w:lang w:eastAsia="it-IT"/>
        </w:rPr>
        <w:t xml:space="preserve">predisporre </w:t>
      </w:r>
      <w:r w:rsidR="001D044A">
        <w:rPr>
          <w:rFonts w:ascii="Calibri" w:eastAsia="Calibri" w:hAnsi="Calibri" w:cs="Calibri"/>
          <w:sz w:val="23"/>
          <w:szCs w:val="23"/>
          <w:lang w:eastAsia="it-IT"/>
        </w:rPr>
        <w:t>un sistema di registrazione/prenotazione.</w:t>
      </w:r>
    </w:p>
    <w:p w14:paraId="0A062630" w14:textId="23FFC5DB" w:rsidR="006E7F3E" w:rsidRPr="004D70E2" w:rsidRDefault="006E7F3E" w:rsidP="006A564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Eventuali riunioni tecniche allenatori/atleti dovranno svolgersi prioritariamente in videoconferenza o, a fine allenamento, all’aperto con mantenimento del distanziamento interpersonale e utilizzo della mascherina. </w:t>
      </w:r>
    </w:p>
    <w:p w14:paraId="28F3A44E" w14:textId="77777777" w:rsidR="00861123" w:rsidRPr="004D70E2" w:rsidRDefault="00861123" w:rsidP="00861123">
      <w:pPr>
        <w:rPr>
          <w:b/>
          <w:color w:val="002060"/>
          <w:sz w:val="26"/>
        </w:rPr>
      </w:pPr>
      <w:r w:rsidRPr="004D70E2">
        <w:rPr>
          <w:b/>
          <w:color w:val="002060"/>
          <w:sz w:val="26"/>
        </w:rPr>
        <w:t>7.</w:t>
      </w:r>
      <w:r w:rsidRPr="004D70E2">
        <w:rPr>
          <w:rFonts w:ascii="Arial" w:eastAsia="Arial" w:hAnsi="Arial" w:cs="Arial"/>
          <w:b/>
          <w:color w:val="002060"/>
          <w:sz w:val="26"/>
        </w:rPr>
        <w:t xml:space="preserve"> </w:t>
      </w:r>
      <w:r w:rsidRPr="004D70E2">
        <w:rPr>
          <w:b/>
          <w:color w:val="002060"/>
          <w:sz w:val="26"/>
        </w:rPr>
        <w:t>GESTIONE DEGLI SPAZI ESTERNI – allenamento</w:t>
      </w:r>
    </w:p>
    <w:p w14:paraId="6195098F" w14:textId="5B38C86E" w:rsidR="004877E7" w:rsidRDefault="00861123"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 xml:space="preserve">In questo particolare periodo di pandemia gli allenamenti </w:t>
      </w:r>
      <w:r w:rsidR="00F22319">
        <w:rPr>
          <w:rFonts w:ascii="Calibri" w:eastAsia="Calibri" w:hAnsi="Calibri" w:cs="Calibri"/>
          <w:sz w:val="23"/>
          <w:lang w:eastAsia="it-IT"/>
        </w:rPr>
        <w:t xml:space="preserve">al remoergometro </w:t>
      </w:r>
      <w:r w:rsidRPr="004D70E2">
        <w:rPr>
          <w:rFonts w:ascii="Calibri" w:eastAsia="Calibri" w:hAnsi="Calibri" w:cs="Calibri"/>
          <w:sz w:val="23"/>
          <w:lang w:eastAsia="it-IT"/>
        </w:rPr>
        <w:t xml:space="preserve">vengono svolti </w:t>
      </w:r>
      <w:r w:rsidR="00F22319">
        <w:rPr>
          <w:rFonts w:ascii="Calibri" w:eastAsia="Calibri" w:hAnsi="Calibri" w:cs="Calibri"/>
          <w:sz w:val="23"/>
          <w:lang w:eastAsia="it-IT"/>
        </w:rPr>
        <w:t xml:space="preserve">preferibilmente </w:t>
      </w:r>
      <w:r w:rsidRPr="004D70E2">
        <w:rPr>
          <w:rFonts w:ascii="Calibri" w:eastAsia="Calibri" w:hAnsi="Calibri" w:cs="Calibri"/>
          <w:sz w:val="23"/>
          <w:lang w:eastAsia="it-IT"/>
        </w:rPr>
        <w:t>all’aperto sempre nel rispetto della distanza interpersonale (che in questo caso aumenta a mt.2</w:t>
      </w:r>
      <w:r w:rsidR="00BC375A" w:rsidRPr="004D70E2">
        <w:rPr>
          <w:rFonts w:ascii="Calibri" w:eastAsia="Calibri" w:hAnsi="Calibri" w:cs="Calibri"/>
          <w:sz w:val="23"/>
          <w:lang w:eastAsia="it-IT"/>
        </w:rPr>
        <w:t>).</w:t>
      </w:r>
      <w:r w:rsidR="0091366D">
        <w:rPr>
          <w:rFonts w:ascii="Calibri" w:eastAsia="Calibri" w:hAnsi="Calibri" w:cs="Calibri"/>
          <w:sz w:val="23"/>
          <w:lang w:eastAsia="it-IT"/>
        </w:rPr>
        <w:t xml:space="preserve"> </w:t>
      </w:r>
      <w:r w:rsidR="00F1031D">
        <w:rPr>
          <w:rFonts w:ascii="Calibri" w:eastAsia="Calibri" w:hAnsi="Calibri" w:cs="Calibri"/>
          <w:sz w:val="23"/>
          <w:lang w:eastAsia="it-IT"/>
        </w:rPr>
        <w:t>Se svolta al chiuso l’attività potr</w:t>
      </w:r>
      <w:r w:rsidR="004877E7">
        <w:rPr>
          <w:rFonts w:ascii="Calibri" w:eastAsia="Calibri" w:hAnsi="Calibri" w:cs="Calibri"/>
          <w:sz w:val="23"/>
          <w:lang w:eastAsia="it-IT"/>
        </w:rPr>
        <w:t>à</w:t>
      </w:r>
      <w:r w:rsidR="00F1031D">
        <w:rPr>
          <w:rFonts w:ascii="Calibri" w:eastAsia="Calibri" w:hAnsi="Calibri" w:cs="Calibri"/>
          <w:sz w:val="23"/>
          <w:lang w:eastAsia="it-IT"/>
        </w:rPr>
        <w:t xml:space="preserve"> essere effettuata </w:t>
      </w:r>
      <w:r w:rsidR="004877E7">
        <w:rPr>
          <w:rFonts w:ascii="Calibri" w:eastAsia="Calibri" w:hAnsi="Calibri" w:cs="Calibri"/>
          <w:sz w:val="23"/>
          <w:lang w:eastAsia="it-IT"/>
        </w:rPr>
        <w:t>solo da possessori di Green pass</w:t>
      </w:r>
      <w:r w:rsidR="00FA002D">
        <w:rPr>
          <w:rFonts w:ascii="Calibri" w:eastAsia="Calibri" w:hAnsi="Calibri" w:cs="Calibri"/>
          <w:sz w:val="23"/>
          <w:lang w:eastAsia="it-IT"/>
        </w:rPr>
        <w:t xml:space="preserve"> </w:t>
      </w:r>
      <w:r w:rsidR="0085647C">
        <w:rPr>
          <w:rFonts w:ascii="Calibri" w:eastAsia="Calibri" w:hAnsi="Calibri" w:cs="Calibri"/>
          <w:sz w:val="23"/>
          <w:lang w:eastAsia="it-IT"/>
        </w:rPr>
        <w:t>indicando nel locale il numero massimo di frequenta</w:t>
      </w:r>
      <w:r w:rsidR="00637D4C">
        <w:rPr>
          <w:rFonts w:ascii="Calibri" w:eastAsia="Calibri" w:hAnsi="Calibri" w:cs="Calibri"/>
          <w:sz w:val="23"/>
          <w:lang w:eastAsia="it-IT"/>
        </w:rPr>
        <w:t>t</w:t>
      </w:r>
      <w:r w:rsidR="0085647C">
        <w:rPr>
          <w:rFonts w:ascii="Calibri" w:eastAsia="Calibri" w:hAnsi="Calibri" w:cs="Calibri"/>
          <w:sz w:val="23"/>
          <w:lang w:eastAsia="it-IT"/>
        </w:rPr>
        <w:t>o</w:t>
      </w:r>
      <w:r w:rsidR="00637D4C">
        <w:rPr>
          <w:rFonts w:ascii="Calibri" w:eastAsia="Calibri" w:hAnsi="Calibri" w:cs="Calibri"/>
          <w:sz w:val="23"/>
          <w:lang w:eastAsia="it-IT"/>
        </w:rPr>
        <w:t>r</w:t>
      </w:r>
      <w:r w:rsidR="0085647C">
        <w:rPr>
          <w:rFonts w:ascii="Calibri" w:eastAsia="Calibri" w:hAnsi="Calibri" w:cs="Calibri"/>
          <w:sz w:val="23"/>
          <w:lang w:eastAsia="it-IT"/>
        </w:rPr>
        <w:t>i ed organizzando un sistema di prenotazione</w:t>
      </w:r>
      <w:r w:rsidR="001C793A">
        <w:rPr>
          <w:rFonts w:ascii="Calibri" w:eastAsia="Calibri" w:hAnsi="Calibri" w:cs="Calibri"/>
          <w:sz w:val="23"/>
          <w:lang w:eastAsia="it-IT"/>
        </w:rPr>
        <w:t>/registrazione</w:t>
      </w:r>
      <w:r w:rsidR="0085647C">
        <w:rPr>
          <w:rFonts w:ascii="Calibri" w:eastAsia="Calibri" w:hAnsi="Calibri" w:cs="Calibri"/>
          <w:sz w:val="23"/>
          <w:lang w:eastAsia="it-IT"/>
        </w:rPr>
        <w:t>.</w:t>
      </w:r>
    </w:p>
    <w:p w14:paraId="25F305E6" w14:textId="407B9F24" w:rsidR="00BC375A" w:rsidRPr="004D70E2" w:rsidRDefault="0091366D" w:rsidP="00BC375A">
      <w:pPr>
        <w:spacing w:after="222"/>
        <w:jc w:val="both"/>
        <w:rPr>
          <w:rFonts w:ascii="Calibri" w:eastAsia="Calibri" w:hAnsi="Calibri" w:cs="Calibri"/>
          <w:sz w:val="23"/>
          <w:lang w:eastAsia="it-IT"/>
        </w:rPr>
      </w:pPr>
      <w:r>
        <w:rPr>
          <w:rFonts w:ascii="Calibri" w:eastAsia="Calibri" w:hAnsi="Calibri" w:cs="Calibri"/>
          <w:sz w:val="23"/>
          <w:lang w:eastAsia="it-IT"/>
        </w:rPr>
        <w:t>L’attività pu</w:t>
      </w:r>
      <w:r w:rsidR="008170AE">
        <w:rPr>
          <w:rFonts w:ascii="Calibri" w:eastAsia="Calibri" w:hAnsi="Calibri" w:cs="Calibri"/>
          <w:sz w:val="23"/>
          <w:lang w:eastAsia="it-IT"/>
        </w:rPr>
        <w:t>ò</w:t>
      </w:r>
      <w:r>
        <w:rPr>
          <w:rFonts w:ascii="Calibri" w:eastAsia="Calibri" w:hAnsi="Calibri" w:cs="Calibri"/>
          <w:sz w:val="23"/>
          <w:lang w:eastAsia="it-IT"/>
        </w:rPr>
        <w:t xml:space="preserve"> essere effettuata o </w:t>
      </w:r>
      <w:r w:rsidR="008170AE">
        <w:rPr>
          <w:rFonts w:ascii="Calibri" w:eastAsia="Calibri" w:hAnsi="Calibri" w:cs="Calibri"/>
          <w:sz w:val="23"/>
          <w:lang w:eastAsia="it-IT"/>
        </w:rPr>
        <w:t>come allenamento per le attività in barca o di allenamento per le manifestazioni Indoor Rowing</w:t>
      </w:r>
      <w:r w:rsidR="00050F4C">
        <w:rPr>
          <w:rFonts w:ascii="Calibri" w:eastAsia="Calibri" w:hAnsi="Calibri" w:cs="Calibri"/>
          <w:sz w:val="23"/>
          <w:lang w:eastAsia="it-IT"/>
        </w:rPr>
        <w:t>.</w:t>
      </w:r>
    </w:p>
    <w:p w14:paraId="4736395D" w14:textId="166C6484" w:rsidR="00E62B88" w:rsidRDefault="00BC375A"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G</w:t>
      </w:r>
      <w:r w:rsidR="00861123" w:rsidRPr="004D70E2">
        <w:rPr>
          <w:rFonts w:ascii="Calibri" w:eastAsia="Calibri" w:hAnsi="Calibri" w:cs="Calibri"/>
          <w:sz w:val="23"/>
          <w:lang w:eastAsia="it-IT"/>
        </w:rPr>
        <w:t xml:space="preserve">li allenamenti </w:t>
      </w:r>
      <w:r w:rsidRPr="004D70E2">
        <w:rPr>
          <w:rFonts w:ascii="Calibri" w:eastAsia="Calibri" w:hAnsi="Calibri" w:cs="Calibri"/>
          <w:sz w:val="23"/>
          <w:lang w:eastAsia="it-IT"/>
        </w:rPr>
        <w:t xml:space="preserve">in acqua, fino a nuove disposizioni possono essere effettuati </w:t>
      </w:r>
      <w:r w:rsidR="00FD33E2">
        <w:rPr>
          <w:rFonts w:ascii="Calibri" w:eastAsia="Calibri" w:hAnsi="Calibri" w:cs="Calibri"/>
          <w:sz w:val="23"/>
          <w:lang w:eastAsia="it-IT"/>
        </w:rPr>
        <w:t>anche in barca multipla</w:t>
      </w:r>
      <w:r w:rsidR="008025C3">
        <w:rPr>
          <w:rFonts w:ascii="Calibri" w:eastAsia="Calibri" w:hAnsi="Calibri" w:cs="Calibri"/>
          <w:sz w:val="23"/>
          <w:lang w:eastAsia="it-IT"/>
        </w:rPr>
        <w:t xml:space="preserve">. </w:t>
      </w:r>
    </w:p>
    <w:p w14:paraId="77361FEB" w14:textId="2D45AF9A" w:rsidR="00861123" w:rsidRDefault="00BC375A" w:rsidP="00BC375A">
      <w:pPr>
        <w:spacing w:after="222"/>
        <w:jc w:val="both"/>
        <w:rPr>
          <w:rFonts w:ascii="Calibri" w:eastAsia="Calibri" w:hAnsi="Calibri" w:cs="Calibri"/>
          <w:sz w:val="23"/>
          <w:lang w:eastAsia="it-IT"/>
        </w:rPr>
      </w:pPr>
      <w:r w:rsidRPr="004D70E2">
        <w:rPr>
          <w:rFonts w:ascii="Calibri" w:eastAsia="Calibri" w:hAnsi="Calibri" w:cs="Calibri"/>
          <w:sz w:val="23"/>
          <w:lang w:eastAsia="it-IT"/>
        </w:rPr>
        <w:t>L’allenatore che segue l’atleta in allenamento in acqua non dovrà essere in scia della barca in allenamento e a distanza non inferiore a 10 mt.</w:t>
      </w:r>
    </w:p>
    <w:p w14:paraId="5DA467B6" w14:textId="77777777" w:rsidR="00B4498D" w:rsidRPr="004D70E2" w:rsidRDefault="00B4498D" w:rsidP="00BC375A">
      <w:pPr>
        <w:spacing w:after="222"/>
        <w:jc w:val="both"/>
        <w:rPr>
          <w:rFonts w:ascii="Calibri" w:eastAsia="Calibri" w:hAnsi="Calibri" w:cs="Calibri"/>
          <w:sz w:val="23"/>
          <w:lang w:eastAsia="it-IT"/>
        </w:rPr>
      </w:pPr>
    </w:p>
    <w:p w14:paraId="7A94C7A2" w14:textId="7B7A1C6C" w:rsidR="00B013FD" w:rsidRPr="00234189" w:rsidRDefault="00B013FD" w:rsidP="00BC375A">
      <w:pPr>
        <w:spacing w:after="222"/>
        <w:jc w:val="both"/>
        <w:rPr>
          <w:rFonts w:ascii="Calibri" w:eastAsia="Calibri" w:hAnsi="Calibri" w:cs="Calibri"/>
          <w:b/>
          <w:bCs/>
          <w:color w:val="002060"/>
          <w:sz w:val="26"/>
          <w:szCs w:val="26"/>
          <w:lang w:eastAsia="it-IT"/>
        </w:rPr>
      </w:pPr>
      <w:r w:rsidRPr="00234189">
        <w:rPr>
          <w:rFonts w:ascii="Calibri" w:eastAsia="Calibri" w:hAnsi="Calibri" w:cs="Calibri"/>
          <w:b/>
          <w:bCs/>
          <w:color w:val="002060"/>
          <w:sz w:val="26"/>
          <w:szCs w:val="26"/>
          <w:lang w:eastAsia="it-IT"/>
        </w:rPr>
        <w:t>8.</w:t>
      </w:r>
      <w:r w:rsidR="00D75C4C" w:rsidRPr="00234189">
        <w:rPr>
          <w:rFonts w:ascii="Calibri" w:eastAsia="Calibri" w:hAnsi="Calibri" w:cs="Calibri"/>
          <w:b/>
          <w:bCs/>
          <w:color w:val="002060"/>
          <w:sz w:val="26"/>
          <w:szCs w:val="26"/>
          <w:lang w:eastAsia="it-IT"/>
        </w:rPr>
        <w:t xml:space="preserve"> </w:t>
      </w:r>
      <w:r w:rsidR="00801528" w:rsidRPr="00234189">
        <w:rPr>
          <w:rFonts w:ascii="Calibri" w:eastAsia="Calibri" w:hAnsi="Calibri" w:cs="Calibri"/>
          <w:b/>
          <w:bCs/>
          <w:color w:val="002060"/>
          <w:sz w:val="26"/>
          <w:szCs w:val="26"/>
          <w:lang w:eastAsia="it-IT"/>
        </w:rPr>
        <w:t>P</w:t>
      </w:r>
      <w:r w:rsidR="00CA2AF4" w:rsidRPr="00234189">
        <w:rPr>
          <w:rFonts w:ascii="Calibri" w:eastAsia="Calibri" w:hAnsi="Calibri" w:cs="Calibri"/>
          <w:b/>
          <w:bCs/>
          <w:color w:val="002060"/>
          <w:sz w:val="26"/>
          <w:szCs w:val="26"/>
          <w:lang w:eastAsia="it-IT"/>
        </w:rPr>
        <w:t>ARAROWING</w:t>
      </w:r>
    </w:p>
    <w:p w14:paraId="74D1E680" w14:textId="350B980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Calibri" w:hAnsi="Calibri" w:cs="Calibri"/>
          <w:sz w:val="24"/>
          <w:szCs w:val="24"/>
        </w:rPr>
        <w:t>Le norme del presente documento valgono altresì per le sedute di allenamento degli atleti/e con</w:t>
      </w:r>
      <w:r w:rsidR="003C6C55" w:rsidRPr="00D067CF">
        <w:rPr>
          <w:rFonts w:ascii="Calibri" w:hAnsi="Calibri" w:cs="Calibri"/>
          <w:sz w:val="24"/>
          <w:szCs w:val="24"/>
        </w:rPr>
        <w:t xml:space="preserve"> </w:t>
      </w:r>
      <w:r w:rsidRPr="00D067CF">
        <w:rPr>
          <w:rFonts w:ascii="Calibri" w:hAnsi="Calibri" w:cs="Calibri"/>
          <w:sz w:val="24"/>
          <w:szCs w:val="24"/>
        </w:rPr>
        <w:t>disabilità con le seguenti specifiche integrazioni.</w:t>
      </w:r>
    </w:p>
    <w:p w14:paraId="3384C073" w14:textId="0FA08279"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ai fini del presente documento è assimilato alla figura dell’</w:t>
      </w:r>
      <w:r w:rsidR="000E7C43" w:rsidRPr="00D067CF">
        <w:rPr>
          <w:rFonts w:ascii="Calibri" w:hAnsi="Calibri" w:cs="Calibri"/>
          <w:sz w:val="24"/>
          <w:szCs w:val="24"/>
        </w:rPr>
        <w:t>allenatore</w:t>
      </w:r>
      <w:r w:rsidRPr="00D067CF">
        <w:rPr>
          <w:rFonts w:ascii="Calibri" w:hAnsi="Calibri" w:cs="Calibri"/>
          <w:sz w:val="24"/>
          <w:szCs w:val="24"/>
        </w:rPr>
        <w:t>.</w:t>
      </w:r>
    </w:p>
    <w:p w14:paraId="59138074" w14:textId="627E523B"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L’assistente dell’atleta che, per le mansioni da svolgere, non possa rispettare il</w:t>
      </w:r>
      <w:r w:rsidR="003C6C55" w:rsidRPr="00D067CF">
        <w:rPr>
          <w:rFonts w:ascii="Calibri" w:hAnsi="Calibri" w:cs="Calibri"/>
          <w:sz w:val="24"/>
          <w:szCs w:val="24"/>
        </w:rPr>
        <w:t xml:space="preserve"> </w:t>
      </w:r>
      <w:r w:rsidRPr="00D067CF">
        <w:rPr>
          <w:rFonts w:ascii="Calibri" w:hAnsi="Calibri" w:cs="Calibri"/>
          <w:sz w:val="24"/>
          <w:szCs w:val="24"/>
        </w:rPr>
        <w:t xml:space="preserve">distanziamento interpersonale di almeno 1 metro è tenuto all’uso di guanti monouso e </w:t>
      </w:r>
      <w:r w:rsidR="003C6C55" w:rsidRPr="00D067CF">
        <w:rPr>
          <w:rFonts w:ascii="Calibri" w:hAnsi="Calibri" w:cs="Calibri"/>
          <w:sz w:val="24"/>
          <w:szCs w:val="24"/>
        </w:rPr>
        <w:t xml:space="preserve">della </w:t>
      </w:r>
      <w:r w:rsidR="006922B7" w:rsidRPr="00D067CF">
        <w:rPr>
          <w:rFonts w:ascii="Calibri" w:hAnsi="Calibri" w:cs="Calibri"/>
          <w:sz w:val="24"/>
          <w:szCs w:val="24"/>
        </w:rPr>
        <w:t>mascherina</w:t>
      </w:r>
      <w:r w:rsidRPr="00D067CF">
        <w:rPr>
          <w:rFonts w:ascii="Calibri" w:hAnsi="Calibri" w:cs="Calibri"/>
          <w:sz w:val="24"/>
          <w:szCs w:val="24"/>
        </w:rPr>
        <w:t>.</w:t>
      </w:r>
    </w:p>
    <w:p w14:paraId="22BDF56D" w14:textId="41906FC7"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 xml:space="preserve">Nelle operazioni di </w:t>
      </w:r>
      <w:r w:rsidR="005968BD" w:rsidRPr="00D067CF">
        <w:rPr>
          <w:rFonts w:ascii="Calibri" w:hAnsi="Calibri" w:cs="Calibri"/>
          <w:sz w:val="24"/>
          <w:szCs w:val="24"/>
        </w:rPr>
        <w:t xml:space="preserve">preparazione </w:t>
      </w:r>
      <w:r w:rsidRPr="00D067CF">
        <w:rPr>
          <w:rFonts w:ascii="Calibri" w:hAnsi="Calibri" w:cs="Calibri"/>
          <w:sz w:val="24"/>
          <w:szCs w:val="24"/>
        </w:rPr>
        <w:t>dell’imbarcazione sia singola che in equipaggio così come</w:t>
      </w:r>
      <w:r w:rsidR="005968BD" w:rsidRPr="00D067CF">
        <w:rPr>
          <w:rFonts w:ascii="Calibri" w:hAnsi="Calibri" w:cs="Calibri"/>
          <w:sz w:val="24"/>
          <w:szCs w:val="24"/>
        </w:rPr>
        <w:t xml:space="preserve"> </w:t>
      </w:r>
      <w:r w:rsidRPr="00D067CF">
        <w:rPr>
          <w:rFonts w:ascii="Calibri" w:hAnsi="Calibri" w:cs="Calibri"/>
          <w:sz w:val="24"/>
          <w:szCs w:val="24"/>
        </w:rPr>
        <w:t xml:space="preserve">nelle operazioni alaggio dell’imbarcazione, </w:t>
      </w:r>
      <w:r w:rsidR="00291B05">
        <w:rPr>
          <w:rFonts w:ascii="Calibri" w:hAnsi="Calibri" w:cs="Calibri"/>
          <w:sz w:val="24"/>
          <w:szCs w:val="24"/>
        </w:rPr>
        <w:t>o di preparazione all’attività sul Remoergometro</w:t>
      </w:r>
      <w:r w:rsidR="0010130D">
        <w:rPr>
          <w:rFonts w:ascii="Calibri" w:hAnsi="Calibri" w:cs="Calibri"/>
          <w:sz w:val="24"/>
          <w:szCs w:val="24"/>
        </w:rPr>
        <w:t xml:space="preserve">, </w:t>
      </w:r>
      <w:r w:rsidRPr="00D067CF">
        <w:rPr>
          <w:rFonts w:ascii="Calibri" w:hAnsi="Calibri" w:cs="Calibri"/>
          <w:sz w:val="24"/>
          <w:szCs w:val="24"/>
        </w:rPr>
        <w:t>ove necessiti il supporto dell’</w:t>
      </w:r>
      <w:r w:rsidR="000E7C43" w:rsidRPr="00D067CF">
        <w:rPr>
          <w:rFonts w:ascii="Calibri" w:hAnsi="Calibri" w:cs="Calibri"/>
          <w:sz w:val="24"/>
          <w:szCs w:val="24"/>
        </w:rPr>
        <w:t>allenatore e/</w:t>
      </w:r>
      <w:r w:rsidRPr="00D067CF">
        <w:rPr>
          <w:rFonts w:ascii="Calibri" w:hAnsi="Calibri" w:cs="Calibri"/>
          <w:sz w:val="24"/>
          <w:szCs w:val="24"/>
        </w:rPr>
        <w:t>o dell’assistente dell’atleta che non consenta rispettare il distanziamento interpersonale</w:t>
      </w:r>
      <w:r w:rsidR="000E7C43" w:rsidRPr="00D067CF">
        <w:rPr>
          <w:rFonts w:ascii="Calibri" w:hAnsi="Calibri" w:cs="Calibri"/>
          <w:sz w:val="24"/>
          <w:szCs w:val="24"/>
        </w:rPr>
        <w:t xml:space="preserve"> </w:t>
      </w:r>
      <w:r w:rsidRPr="00D067CF">
        <w:rPr>
          <w:rFonts w:ascii="Calibri" w:hAnsi="Calibri" w:cs="Calibri"/>
          <w:sz w:val="24"/>
          <w:szCs w:val="24"/>
        </w:rPr>
        <w:t xml:space="preserve">di almeno 1 metro, si è tenuti all’uso di guanti monouso e </w:t>
      </w:r>
      <w:r w:rsidR="00BA4A15" w:rsidRPr="00D067CF">
        <w:rPr>
          <w:rFonts w:ascii="Calibri" w:hAnsi="Calibri" w:cs="Calibri"/>
          <w:sz w:val="24"/>
          <w:szCs w:val="24"/>
        </w:rPr>
        <w:t>mascherina</w:t>
      </w:r>
      <w:r w:rsidRPr="00D067CF">
        <w:rPr>
          <w:rFonts w:ascii="Calibri" w:hAnsi="Calibri" w:cs="Calibri"/>
          <w:sz w:val="24"/>
          <w:szCs w:val="24"/>
        </w:rPr>
        <w:t>.</w:t>
      </w:r>
    </w:p>
    <w:p w14:paraId="0BB5F4A6" w14:textId="4E8C8AE2"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Eventuali protesi, ortesi</w:t>
      </w:r>
      <w:r w:rsidR="00234189">
        <w:rPr>
          <w:rFonts w:ascii="Calibri" w:hAnsi="Calibri" w:cs="Calibri"/>
          <w:sz w:val="24"/>
          <w:szCs w:val="24"/>
        </w:rPr>
        <w:t>, carrozzine</w:t>
      </w:r>
      <w:r w:rsidRPr="00D067CF">
        <w:rPr>
          <w:rFonts w:ascii="Calibri" w:hAnsi="Calibri" w:cs="Calibri"/>
          <w:sz w:val="24"/>
          <w:szCs w:val="24"/>
        </w:rPr>
        <w:t xml:space="preserve"> e ausili dell’atleta durante la seduta di allenamento non devono</w:t>
      </w:r>
      <w:r w:rsidR="00BA4A15" w:rsidRPr="00D067CF">
        <w:rPr>
          <w:rFonts w:ascii="Calibri" w:hAnsi="Calibri" w:cs="Calibri"/>
          <w:sz w:val="24"/>
          <w:szCs w:val="24"/>
        </w:rPr>
        <w:t xml:space="preserve"> </w:t>
      </w:r>
      <w:r w:rsidRPr="00D067CF">
        <w:rPr>
          <w:rFonts w:ascii="Calibri" w:hAnsi="Calibri" w:cs="Calibri"/>
          <w:sz w:val="24"/>
          <w:szCs w:val="24"/>
        </w:rPr>
        <w:t>essere lasciati nei locali adibiti a spogliatoio in quanto non consentirebbero una corretta e</w:t>
      </w:r>
      <w:r w:rsidR="00CA2AF4" w:rsidRPr="00D067CF">
        <w:rPr>
          <w:rFonts w:ascii="Calibri" w:hAnsi="Calibri" w:cs="Calibri"/>
          <w:sz w:val="24"/>
          <w:szCs w:val="24"/>
        </w:rPr>
        <w:t xml:space="preserve"> </w:t>
      </w:r>
      <w:r w:rsidRPr="00D067CF">
        <w:rPr>
          <w:rFonts w:ascii="Calibri" w:hAnsi="Calibri" w:cs="Calibri"/>
          <w:sz w:val="24"/>
          <w:szCs w:val="24"/>
        </w:rPr>
        <w:t>periodica pulizia e sanificazioni dei locali stessi.</w:t>
      </w:r>
    </w:p>
    <w:p w14:paraId="1E44E999" w14:textId="4C384C18" w:rsidR="00801528" w:rsidRPr="00D067CF" w:rsidRDefault="00801528" w:rsidP="00CA2AF4">
      <w:pPr>
        <w:autoSpaceDE w:val="0"/>
        <w:autoSpaceDN w:val="0"/>
        <w:adjustRightInd w:val="0"/>
        <w:spacing w:after="0" w:line="240" w:lineRule="auto"/>
        <w:jc w:val="both"/>
        <w:rPr>
          <w:rFonts w:ascii="Calibri" w:hAnsi="Calibri" w:cs="Calibri"/>
          <w:sz w:val="24"/>
          <w:szCs w:val="24"/>
        </w:rPr>
      </w:pPr>
      <w:r w:rsidRPr="00D067CF">
        <w:rPr>
          <w:rFonts w:ascii="SymbolMT" w:hAnsi="SymbolMT" w:cs="SymbolMT"/>
          <w:sz w:val="24"/>
          <w:szCs w:val="24"/>
        </w:rPr>
        <w:t xml:space="preserve">• </w:t>
      </w:r>
      <w:r w:rsidRPr="00D067CF">
        <w:rPr>
          <w:rFonts w:ascii="Calibri" w:hAnsi="Calibri" w:cs="Calibri"/>
          <w:sz w:val="24"/>
          <w:szCs w:val="24"/>
        </w:rPr>
        <w:t>L’attrezzatura specifica in uso a più atleti per lo svolgimento dell’attività sportiva (imbraghi,</w:t>
      </w:r>
      <w:r w:rsidR="00CA2AF4" w:rsidRPr="00D067CF">
        <w:rPr>
          <w:rFonts w:ascii="Calibri" w:hAnsi="Calibri" w:cs="Calibri"/>
          <w:sz w:val="24"/>
          <w:szCs w:val="24"/>
        </w:rPr>
        <w:t xml:space="preserve"> sedute</w:t>
      </w:r>
      <w:r w:rsidRPr="00D067CF">
        <w:rPr>
          <w:rFonts w:ascii="Calibri" w:hAnsi="Calibri" w:cs="Calibri"/>
          <w:sz w:val="24"/>
          <w:szCs w:val="24"/>
        </w:rPr>
        <w:t xml:space="preserve">, </w:t>
      </w:r>
      <w:proofErr w:type="spellStart"/>
      <w:proofErr w:type="gramStart"/>
      <w:r w:rsidRPr="00D067CF">
        <w:rPr>
          <w:rFonts w:ascii="Calibri" w:hAnsi="Calibri" w:cs="Calibri"/>
          <w:sz w:val="24"/>
          <w:szCs w:val="24"/>
        </w:rPr>
        <w:t>etc</w:t>
      </w:r>
      <w:proofErr w:type="spellEnd"/>
      <w:r w:rsidRPr="00D067CF">
        <w:rPr>
          <w:rFonts w:ascii="Calibri" w:hAnsi="Calibri" w:cs="Calibri"/>
          <w:sz w:val="24"/>
          <w:szCs w:val="24"/>
        </w:rPr>
        <w:t xml:space="preserve"> .</w:t>
      </w:r>
      <w:proofErr w:type="gramEnd"/>
      <w:r w:rsidRPr="00D067CF">
        <w:rPr>
          <w:rFonts w:ascii="Calibri" w:hAnsi="Calibri" w:cs="Calibri"/>
          <w:sz w:val="24"/>
          <w:szCs w:val="24"/>
        </w:rPr>
        <w:t>) deve essere oggetto di sanificazione e/o pulizia prima e dopo l’uso.</w:t>
      </w:r>
    </w:p>
    <w:p w14:paraId="0EED541D" w14:textId="77777777" w:rsidR="00B013FD" w:rsidRPr="00D067CF" w:rsidRDefault="00B013FD" w:rsidP="00BC375A">
      <w:pPr>
        <w:spacing w:after="222"/>
        <w:jc w:val="both"/>
        <w:rPr>
          <w:rFonts w:ascii="Calibri" w:eastAsia="Calibri" w:hAnsi="Calibri" w:cs="Calibri"/>
          <w:sz w:val="23"/>
          <w:lang w:eastAsia="it-IT"/>
        </w:rPr>
      </w:pPr>
    </w:p>
    <w:p w14:paraId="727372A1" w14:textId="27498B09" w:rsidR="006E7F3E" w:rsidRDefault="006E7F3E" w:rsidP="006E7F3E">
      <w:r>
        <w:rPr>
          <w:b/>
          <w:color w:val="1F3864"/>
          <w:sz w:val="26"/>
        </w:rPr>
        <w:t>7.</w:t>
      </w:r>
      <w:r>
        <w:rPr>
          <w:rFonts w:ascii="Arial" w:eastAsia="Arial" w:hAnsi="Arial" w:cs="Arial"/>
          <w:b/>
          <w:color w:val="1F3864"/>
          <w:sz w:val="26"/>
        </w:rPr>
        <w:t xml:space="preserve"> </w:t>
      </w:r>
      <w:r>
        <w:rPr>
          <w:b/>
          <w:color w:val="1F3864"/>
          <w:sz w:val="26"/>
        </w:rPr>
        <w:t>AR</w:t>
      </w:r>
      <w:r w:rsidR="008F267A">
        <w:rPr>
          <w:b/>
          <w:color w:val="1F3864"/>
          <w:sz w:val="26"/>
        </w:rPr>
        <w:t>E</w:t>
      </w:r>
      <w:r>
        <w:rPr>
          <w:b/>
          <w:color w:val="1F3864"/>
          <w:sz w:val="26"/>
        </w:rPr>
        <w:t xml:space="preserve">AZIONE E VENTILAZIONE </w:t>
      </w:r>
      <w:r>
        <w:t xml:space="preserve"> </w:t>
      </w:r>
    </w:p>
    <w:p w14:paraId="520178DB" w14:textId="77777777" w:rsidR="006E7F3E" w:rsidRPr="00335725" w:rsidRDefault="006E7F3E" w:rsidP="00335725">
      <w:pPr>
        <w:jc w:val="both"/>
        <w:rPr>
          <w:sz w:val="23"/>
          <w:szCs w:val="23"/>
        </w:rPr>
      </w:pPr>
      <w:r w:rsidRPr="00335725">
        <w:rPr>
          <w:sz w:val="23"/>
          <w:szCs w:val="23"/>
        </w:rPr>
        <w:t>I locali al chiuso (servizi igienici, spogliatoi) devono essere adeguatamente aerati e ventilati. Qualora presenti impianti di trattamento aria questi devono essere impostati con uso senza ricircolo dell’aria.</w:t>
      </w:r>
    </w:p>
    <w:p w14:paraId="517642BA" w14:textId="77777777" w:rsidR="00234189" w:rsidRPr="00335725" w:rsidRDefault="00234189" w:rsidP="00335725">
      <w:pPr>
        <w:jc w:val="both"/>
        <w:rPr>
          <w:b/>
          <w:color w:val="1F3864"/>
          <w:sz w:val="23"/>
          <w:szCs w:val="23"/>
        </w:rPr>
      </w:pPr>
    </w:p>
    <w:p w14:paraId="1D8658D4" w14:textId="00B8ED5A" w:rsidR="006E7F3E" w:rsidRDefault="006E7F3E" w:rsidP="006E7F3E">
      <w:r>
        <w:rPr>
          <w:b/>
          <w:color w:val="1F3864"/>
          <w:sz w:val="26"/>
        </w:rPr>
        <w:t>8.</w:t>
      </w:r>
      <w:r>
        <w:rPr>
          <w:rFonts w:ascii="Arial" w:eastAsia="Arial" w:hAnsi="Arial" w:cs="Arial"/>
          <w:b/>
          <w:color w:val="1F3864"/>
          <w:sz w:val="26"/>
        </w:rPr>
        <w:t xml:space="preserve"> </w:t>
      </w:r>
      <w:r>
        <w:rPr>
          <w:b/>
          <w:color w:val="1F3864"/>
          <w:sz w:val="26"/>
        </w:rPr>
        <w:t xml:space="preserve">RIUNIONI, EVENTI E FORMAZIONE </w:t>
      </w:r>
      <w:r>
        <w:t xml:space="preserve"> </w:t>
      </w:r>
    </w:p>
    <w:p w14:paraId="460A8CBD" w14:textId="77777777" w:rsidR="006E7F3E" w:rsidRPr="00335725" w:rsidRDefault="006E7F3E" w:rsidP="00335725">
      <w:pPr>
        <w:spacing w:after="212"/>
        <w:ind w:left="317"/>
        <w:jc w:val="both"/>
        <w:rPr>
          <w:rFonts w:ascii="Calibri" w:eastAsia="Calibri" w:hAnsi="Calibri" w:cs="Calibri"/>
          <w:color w:val="000000"/>
          <w:sz w:val="23"/>
          <w:szCs w:val="23"/>
          <w:lang w:eastAsia="it-IT"/>
        </w:rPr>
      </w:pPr>
      <w:r w:rsidRPr="00335725">
        <w:rPr>
          <w:rFonts w:ascii="Calibri" w:eastAsia="Calibri" w:hAnsi="Calibri" w:cs="Calibri"/>
          <w:color w:val="000000"/>
          <w:sz w:val="23"/>
          <w:szCs w:val="23"/>
          <w:lang w:eastAsia="it-IT"/>
        </w:rPr>
        <w:t>A.</w:t>
      </w:r>
      <w:r w:rsidRPr="00335725">
        <w:rPr>
          <w:rFonts w:ascii="Arial" w:eastAsia="Arial" w:hAnsi="Arial" w:cs="Arial"/>
          <w:b/>
          <w:color w:val="000000"/>
          <w:sz w:val="23"/>
          <w:szCs w:val="23"/>
          <w:lang w:eastAsia="it-IT"/>
        </w:rPr>
        <w:t xml:space="preserve"> </w:t>
      </w:r>
      <w:r w:rsidRPr="00335725">
        <w:rPr>
          <w:rFonts w:ascii="Calibri" w:eastAsia="Calibri" w:hAnsi="Calibri" w:cs="Calibri"/>
          <w:color w:val="000000"/>
          <w:sz w:val="23"/>
          <w:szCs w:val="23"/>
          <w:u w:val="single" w:color="000000"/>
          <w:lang w:eastAsia="it-IT"/>
        </w:rPr>
        <w:t>Riunioni</w:t>
      </w:r>
      <w:r w:rsidRPr="00335725">
        <w:rPr>
          <w:rFonts w:ascii="Calibri" w:eastAsia="Calibri" w:hAnsi="Calibri" w:cs="Calibri"/>
          <w:color w:val="000000"/>
          <w:sz w:val="23"/>
          <w:szCs w:val="23"/>
          <w:lang w:eastAsia="it-IT"/>
        </w:rPr>
        <w:t xml:space="preserve"> </w:t>
      </w:r>
    </w:p>
    <w:p w14:paraId="1DC612B1" w14:textId="4B67A8BE" w:rsidR="006E7F3E" w:rsidRPr="00335725" w:rsidRDefault="006E7F3E" w:rsidP="00335725">
      <w:pPr>
        <w:jc w:val="both"/>
        <w:rPr>
          <w:rFonts w:ascii="Calibri" w:eastAsia="Calibri" w:hAnsi="Calibri" w:cs="Calibri"/>
          <w:color w:val="000000"/>
          <w:sz w:val="23"/>
          <w:szCs w:val="23"/>
          <w:lang w:eastAsia="it-IT"/>
        </w:rPr>
      </w:pPr>
      <w:proofErr w:type="gramStart"/>
      <w:r w:rsidRPr="00335725">
        <w:rPr>
          <w:rFonts w:ascii="Calibri" w:eastAsia="Calibri" w:hAnsi="Calibri" w:cs="Calibri"/>
          <w:color w:val="000000"/>
          <w:sz w:val="23"/>
          <w:szCs w:val="23"/>
          <w:lang w:eastAsia="it-IT"/>
        </w:rPr>
        <w:t>E’</w:t>
      </w:r>
      <w:proofErr w:type="gramEnd"/>
      <w:r w:rsidRPr="00335725">
        <w:rPr>
          <w:rFonts w:ascii="Calibri" w:eastAsia="Calibri" w:hAnsi="Calibri" w:cs="Calibri"/>
          <w:color w:val="000000"/>
          <w:sz w:val="23"/>
          <w:szCs w:val="23"/>
          <w:lang w:eastAsia="it-IT"/>
        </w:rPr>
        <w:t xml:space="preserve"> previsto il massimo ricorso alle riunioni a distanza, secondo le modalità telefoniche e di web conference.</w:t>
      </w:r>
    </w:p>
    <w:p w14:paraId="63BA01AD" w14:textId="77777777" w:rsidR="006E7F3E" w:rsidRPr="00CC421B" w:rsidRDefault="006E7F3E" w:rsidP="006E7F3E"/>
    <w:p w14:paraId="71DF2961" w14:textId="58CF364B" w:rsidR="006E7F3E" w:rsidRDefault="008F267A" w:rsidP="006E7F3E">
      <w:pPr>
        <w:rPr>
          <w:b/>
          <w:color w:val="1F3864"/>
          <w:sz w:val="26"/>
        </w:rPr>
      </w:pPr>
      <w:r>
        <w:rPr>
          <w:b/>
          <w:color w:val="1F3864"/>
          <w:sz w:val="26"/>
        </w:rPr>
        <w:t>9</w:t>
      </w:r>
      <w:r w:rsidR="006E7F3E">
        <w:rPr>
          <w:b/>
          <w:color w:val="1F3864"/>
          <w:sz w:val="26"/>
        </w:rPr>
        <w:t>.</w:t>
      </w:r>
      <w:r w:rsidR="006E7F3E">
        <w:rPr>
          <w:rFonts w:ascii="Arial" w:eastAsia="Arial" w:hAnsi="Arial" w:cs="Arial"/>
          <w:b/>
          <w:color w:val="1F3864"/>
          <w:sz w:val="26"/>
        </w:rPr>
        <w:t xml:space="preserve"> </w:t>
      </w:r>
      <w:r w:rsidR="006E7F3E">
        <w:rPr>
          <w:b/>
          <w:color w:val="1F3864"/>
          <w:sz w:val="26"/>
        </w:rPr>
        <w:t>AGGIORNAMENTO DEL PROTOCOLLO</w:t>
      </w:r>
    </w:p>
    <w:p w14:paraId="19435EC9" w14:textId="77777777" w:rsidR="00171697" w:rsidRDefault="00171697" w:rsidP="006E7F3E">
      <w:r>
        <w:t>L’aggiornamento del Protocollo è in capo al Consiglio Direttivo dell’Associazione.</w:t>
      </w:r>
    </w:p>
    <w:p w14:paraId="4897F1E7" w14:textId="24F28207" w:rsidR="00171697" w:rsidRDefault="00171697" w:rsidP="006E7F3E"/>
    <w:p w14:paraId="7334B17D" w14:textId="77777777" w:rsidR="009203B9" w:rsidRDefault="009203B9" w:rsidP="006E7F3E"/>
    <w:p w14:paraId="328AE9AC" w14:textId="6076CD6C" w:rsidR="004873FA" w:rsidRDefault="004873FA">
      <w:r>
        <w:br w:type="page"/>
      </w:r>
    </w:p>
    <w:p w14:paraId="40127D7F" w14:textId="77777777" w:rsidR="007C7014" w:rsidRPr="006111B7" w:rsidRDefault="007C7014" w:rsidP="007C7014">
      <w:pPr>
        <w:spacing w:after="0"/>
        <w:rPr>
          <w:rFonts w:ascii="Calibri" w:eastAsia="Calibri" w:hAnsi="Calibri" w:cs="Calibri"/>
          <w:sz w:val="23"/>
          <w:lang w:eastAsia="it-IT"/>
        </w:rPr>
      </w:pPr>
      <w:r w:rsidRPr="006111B7">
        <w:rPr>
          <w:rFonts w:ascii="Calibri" w:eastAsia="Calibri" w:hAnsi="Calibri" w:cs="Calibri"/>
          <w:sz w:val="23"/>
          <w:lang w:eastAsia="it-IT"/>
        </w:rPr>
        <w:lastRenderedPageBreak/>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r>
      <w:r w:rsidRPr="006111B7">
        <w:rPr>
          <w:rFonts w:ascii="Calibri" w:eastAsia="Calibri" w:hAnsi="Calibri" w:cs="Calibri"/>
          <w:sz w:val="23"/>
          <w:lang w:eastAsia="it-IT"/>
        </w:rPr>
        <w:tab/>
        <w:t>Allegato 1/a</w:t>
      </w:r>
    </w:p>
    <w:p w14:paraId="206552D9" w14:textId="77777777" w:rsidR="007C7014" w:rsidRPr="006111B7" w:rsidRDefault="007C7014" w:rsidP="007C7014">
      <w:pPr>
        <w:spacing w:after="0"/>
        <w:rPr>
          <w:rFonts w:ascii="Calibri" w:eastAsia="Calibri" w:hAnsi="Calibri" w:cs="Calibri"/>
          <w:sz w:val="23"/>
          <w:lang w:eastAsia="it-IT"/>
        </w:rPr>
      </w:pPr>
    </w:p>
    <w:p w14:paraId="6A280B4C" w14:textId="77777777" w:rsidR="007C7014" w:rsidRPr="00234189" w:rsidRDefault="007C7014" w:rsidP="007C7014">
      <w:pPr>
        <w:autoSpaceDE w:val="0"/>
        <w:autoSpaceDN w:val="0"/>
        <w:adjustRightInd w:val="0"/>
        <w:spacing w:after="0" w:line="240" w:lineRule="auto"/>
        <w:jc w:val="center"/>
        <w:rPr>
          <w:rFonts w:ascii="Calibri" w:hAnsi="Calibri" w:cs="Calibri"/>
          <w:b/>
          <w:bCs/>
          <w:sz w:val="23"/>
          <w:szCs w:val="23"/>
        </w:rPr>
      </w:pPr>
      <w:r w:rsidRPr="00234189">
        <w:rPr>
          <w:rFonts w:ascii="Calibri" w:hAnsi="Calibri" w:cs="Calibri"/>
          <w:b/>
          <w:bCs/>
          <w:sz w:val="23"/>
          <w:szCs w:val="23"/>
        </w:rPr>
        <w:t>DICHIARAZIONE (atleti)</w:t>
      </w:r>
    </w:p>
    <w:p w14:paraId="1D4652DB" w14:textId="77777777" w:rsidR="007C7014" w:rsidRPr="00234189" w:rsidRDefault="007C7014" w:rsidP="007C7014">
      <w:pPr>
        <w:autoSpaceDE w:val="0"/>
        <w:autoSpaceDN w:val="0"/>
        <w:adjustRightInd w:val="0"/>
        <w:spacing w:after="0" w:line="240" w:lineRule="auto"/>
        <w:rPr>
          <w:rFonts w:ascii="Calibri" w:hAnsi="Calibri" w:cs="Calibri"/>
          <w:b/>
          <w:bCs/>
          <w:sz w:val="23"/>
          <w:szCs w:val="23"/>
        </w:rPr>
      </w:pPr>
    </w:p>
    <w:p w14:paraId="2DE552C8" w14:textId="77777777" w:rsidR="007C7014" w:rsidRPr="00234189" w:rsidRDefault="007C7014" w:rsidP="007C7014">
      <w:pPr>
        <w:autoSpaceDE w:val="0"/>
        <w:autoSpaceDN w:val="0"/>
        <w:adjustRightInd w:val="0"/>
        <w:spacing w:after="0" w:line="240" w:lineRule="auto"/>
        <w:jc w:val="both"/>
        <w:rPr>
          <w:rFonts w:ascii="Calibri" w:hAnsi="Calibri" w:cs="Calibri"/>
          <w:sz w:val="23"/>
          <w:szCs w:val="23"/>
        </w:rPr>
      </w:pPr>
    </w:p>
    <w:p w14:paraId="51A59779"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 xml:space="preserve">Il sottoscritto _________________________________________________________________________ </w:t>
      </w:r>
    </w:p>
    <w:p w14:paraId="58B0EE79"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16B978EB"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nato a ______________________________________________________ il _ _ /_ _ / _ _ _ _</w:t>
      </w:r>
    </w:p>
    <w:p w14:paraId="6460847E"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65C7CDA8" w14:textId="77777777" w:rsidR="007C7014" w:rsidRPr="00234189" w:rsidRDefault="007C7014" w:rsidP="007C7014">
      <w:pPr>
        <w:autoSpaceDE w:val="0"/>
        <w:autoSpaceDN w:val="0"/>
        <w:adjustRightInd w:val="0"/>
        <w:spacing w:after="0" w:line="240" w:lineRule="auto"/>
        <w:jc w:val="center"/>
        <w:rPr>
          <w:rFonts w:ascii="Calibri" w:hAnsi="Calibri" w:cs="Calibri"/>
        </w:rPr>
      </w:pPr>
      <w:r w:rsidRPr="00234189">
        <w:rPr>
          <w:rFonts w:ascii="Calibri" w:hAnsi="Calibri" w:cs="Calibri"/>
        </w:rPr>
        <w:t>e residente</w:t>
      </w:r>
      <w:r>
        <w:rPr>
          <w:rFonts w:ascii="Calibri" w:hAnsi="Calibri" w:cs="Calibri"/>
        </w:rPr>
        <w:t xml:space="preserve"> </w:t>
      </w:r>
      <w:r w:rsidRPr="00234189">
        <w:rPr>
          <w:rFonts w:ascii="Calibri" w:hAnsi="Calibri" w:cs="Calibri"/>
        </w:rPr>
        <w:t>in _______________________________________________________________________________________</w:t>
      </w:r>
    </w:p>
    <w:p w14:paraId="3D2997D9"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7FB3364C"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indirizzo mail di reperibilità__________________________________________________________________</w:t>
      </w:r>
    </w:p>
    <w:p w14:paraId="1936F2FB" w14:textId="77777777" w:rsidR="007C7014" w:rsidRPr="00234189" w:rsidRDefault="007C7014" w:rsidP="007C7014">
      <w:pPr>
        <w:autoSpaceDE w:val="0"/>
        <w:autoSpaceDN w:val="0"/>
        <w:adjustRightInd w:val="0"/>
        <w:spacing w:after="0" w:line="240" w:lineRule="auto"/>
        <w:jc w:val="both"/>
        <w:rPr>
          <w:rFonts w:ascii="Calibri" w:hAnsi="Calibri" w:cs="Calibri"/>
        </w:rPr>
      </w:pPr>
      <w:r>
        <w:rPr>
          <w:rFonts w:ascii="Calibri" w:hAnsi="Calibri" w:cs="Calibri"/>
        </w:rPr>
        <w:t>utenza telefonica_________________________________________________________________________</w:t>
      </w:r>
    </w:p>
    <w:p w14:paraId="6C1433EA"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5E1882B4" w14:textId="77777777" w:rsidR="007C7014" w:rsidRPr="001D7191" w:rsidRDefault="007C7014" w:rsidP="007C7014">
      <w:pPr>
        <w:autoSpaceDE w:val="0"/>
        <w:autoSpaceDN w:val="0"/>
        <w:adjustRightInd w:val="0"/>
        <w:spacing w:after="0" w:line="240" w:lineRule="auto"/>
        <w:jc w:val="center"/>
        <w:rPr>
          <w:rFonts w:ascii="Calibri" w:hAnsi="Calibri" w:cs="Calibri"/>
          <w:b/>
          <w:bCs/>
        </w:rPr>
      </w:pPr>
      <w:r w:rsidRPr="001D7191">
        <w:rPr>
          <w:rFonts w:ascii="Calibri" w:hAnsi="Calibri" w:cs="Calibri"/>
          <w:b/>
          <w:bCs/>
        </w:rPr>
        <w:t>ATTESTA</w:t>
      </w:r>
    </w:p>
    <w:p w14:paraId="6D5B2667"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5CDD36A7"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a) </w:t>
      </w:r>
      <w:r w:rsidRPr="00234189">
        <w:rPr>
          <w:rFonts w:ascii="Calibri" w:hAnsi="Calibri" w:cs="Calibri"/>
        </w:rPr>
        <w:t>di non aver avuto diagnosi accertata di infezione da Covid-19.</w:t>
      </w:r>
    </w:p>
    <w:p w14:paraId="2D867A9D"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1B1A99A0" w14:textId="77777777" w:rsidR="007C7014" w:rsidRPr="00234189" w:rsidRDefault="007C7014" w:rsidP="007C7014">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b) </w:t>
      </w:r>
      <w:r w:rsidRPr="00234189">
        <w:rPr>
          <w:rFonts w:ascii="Calibri" w:hAnsi="Calibri" w:cs="Calibri"/>
        </w:rPr>
        <w:t xml:space="preserve">di non aver avuto sintomi riferibili all’infezione da Covid-19 tra i quali, temperatura corporea &gt; 37,5°C, tosse, astenia, dispnea, mialgie, diarrea, anosmia, ageusia nelle ultime settimane. </w:t>
      </w:r>
    </w:p>
    <w:p w14:paraId="668458A1"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7E48F998" w14:textId="77777777" w:rsidR="007C7014" w:rsidRPr="00234189" w:rsidRDefault="007C7014" w:rsidP="007C7014">
      <w:pPr>
        <w:autoSpaceDE w:val="0"/>
        <w:autoSpaceDN w:val="0"/>
        <w:adjustRightInd w:val="0"/>
        <w:spacing w:after="0" w:line="240" w:lineRule="auto"/>
        <w:ind w:left="567" w:hanging="567"/>
        <w:jc w:val="both"/>
        <w:rPr>
          <w:rFonts w:ascii="Calibri" w:hAnsi="Calibri" w:cs="Calibri"/>
        </w:rPr>
      </w:pPr>
      <w:r w:rsidRPr="00234189">
        <w:rPr>
          <w:rFonts w:ascii="Wingdings" w:hAnsi="Wingdings" w:cs="Wingdings"/>
        </w:rPr>
        <w:t></w:t>
      </w:r>
      <w:r w:rsidRPr="00234189">
        <w:rPr>
          <w:rFonts w:ascii="Wingdings" w:hAnsi="Wingdings" w:cs="Wingdings"/>
        </w:rPr>
        <w:t></w:t>
      </w:r>
      <w:r>
        <w:rPr>
          <w:rFonts w:cstheme="minorHAnsi"/>
        </w:rPr>
        <w:t xml:space="preserve">c) </w:t>
      </w:r>
      <w:r w:rsidRPr="00234189">
        <w:rPr>
          <w:rFonts w:ascii="Calibri" w:hAnsi="Calibri" w:cs="Calibri"/>
        </w:rPr>
        <w:t xml:space="preserve">di non aver avere avuto contatti a rischio con persone che sono state affette da coronavirus (familiari, luogo di lavoro, eccetera). </w:t>
      </w:r>
    </w:p>
    <w:p w14:paraId="509C25A4"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115CF44D" w14:textId="77777777" w:rsidR="007C7014" w:rsidRPr="00C54337" w:rsidRDefault="007C7014" w:rsidP="007C7014">
      <w:pPr>
        <w:autoSpaceDE w:val="0"/>
        <w:autoSpaceDN w:val="0"/>
        <w:adjustRightInd w:val="0"/>
        <w:spacing w:after="0" w:line="240" w:lineRule="auto"/>
        <w:jc w:val="both"/>
        <w:rPr>
          <w:rFonts w:ascii="Calibri" w:hAnsi="Calibri" w:cs="Calibri"/>
        </w:rPr>
      </w:pPr>
      <w:r w:rsidRPr="00C54337">
        <w:rPr>
          <w:rFonts w:ascii="Calibri" w:hAnsi="Calibri" w:cs="Calibri"/>
        </w:rPr>
        <w:t>Dichiara inoltre che, nel rispetto delle misure atte a contenere il contagio da Covid 19, informerà tempestivamente codesta spettabile Società /Associazione nel caso in cui la situazione dichiarata nella presente attestazione, nei punti a), b) e c), dovesse cambiare.</w:t>
      </w:r>
    </w:p>
    <w:p w14:paraId="3614DAC8" w14:textId="77777777" w:rsidR="007C7014" w:rsidRPr="00C54337" w:rsidRDefault="007C7014" w:rsidP="007C7014">
      <w:pPr>
        <w:autoSpaceDE w:val="0"/>
        <w:autoSpaceDN w:val="0"/>
        <w:adjustRightInd w:val="0"/>
        <w:spacing w:after="0" w:line="240" w:lineRule="auto"/>
        <w:jc w:val="both"/>
        <w:rPr>
          <w:rFonts w:ascii="Calibri" w:hAnsi="Calibri" w:cs="Calibri"/>
        </w:rPr>
      </w:pPr>
    </w:p>
    <w:p w14:paraId="5919F5F5" w14:textId="77777777" w:rsidR="007C7014" w:rsidRDefault="007C7014" w:rsidP="007C7014">
      <w:pPr>
        <w:autoSpaceDE w:val="0"/>
        <w:autoSpaceDN w:val="0"/>
        <w:adjustRightInd w:val="0"/>
        <w:spacing w:after="0" w:line="240" w:lineRule="auto"/>
        <w:jc w:val="both"/>
        <w:rPr>
          <w:rFonts w:ascii="Calibri" w:hAnsi="Calibri" w:cs="Calibri"/>
        </w:rPr>
      </w:pPr>
      <w:r w:rsidRPr="00C54337">
        <w:rPr>
          <w:rFonts w:ascii="Calibri" w:hAnsi="Calibri" w:cs="Calibri"/>
        </w:rPr>
        <w:t>Autorizzo la misura della temperatura corporea, In caso di controllo, della temperatura corporea ed il trattamento dei dati personali di cui alla nota 2) in calce.</w:t>
      </w:r>
    </w:p>
    <w:p w14:paraId="53FDA6E6"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44F898CD" w14:textId="77777777" w:rsidR="007C7014" w:rsidRPr="00234189" w:rsidRDefault="007C7014" w:rsidP="007C7014">
      <w:pPr>
        <w:autoSpaceDE w:val="0"/>
        <w:autoSpaceDN w:val="0"/>
        <w:adjustRightInd w:val="0"/>
        <w:spacing w:after="0" w:line="240" w:lineRule="auto"/>
        <w:jc w:val="both"/>
        <w:rPr>
          <w:rFonts w:ascii="Calibri" w:hAnsi="Calibri" w:cs="Calibri"/>
        </w:rPr>
      </w:pPr>
      <w:r w:rsidRPr="00234189">
        <w:rPr>
          <w:rFonts w:ascii="Calibri" w:hAnsi="Calibri" w:cs="Calibri"/>
        </w:rPr>
        <w:t xml:space="preserve">                                                                                                                                                           In fede, </w:t>
      </w:r>
    </w:p>
    <w:p w14:paraId="100AC2BF" w14:textId="77777777" w:rsidR="007C7014" w:rsidRPr="00234189" w:rsidRDefault="007C7014" w:rsidP="007C7014">
      <w:pPr>
        <w:autoSpaceDE w:val="0"/>
        <w:autoSpaceDN w:val="0"/>
        <w:adjustRightInd w:val="0"/>
        <w:spacing w:after="0" w:line="240" w:lineRule="auto"/>
        <w:jc w:val="both"/>
        <w:rPr>
          <w:rFonts w:ascii="Calibri" w:hAnsi="Calibri" w:cs="Calibri"/>
        </w:rPr>
      </w:pPr>
    </w:p>
    <w:p w14:paraId="07DDDDCD" w14:textId="77777777" w:rsidR="007C7014" w:rsidRPr="00234189" w:rsidRDefault="007C7014" w:rsidP="007C7014">
      <w:pPr>
        <w:autoSpaceDE w:val="0"/>
        <w:autoSpaceDN w:val="0"/>
        <w:adjustRightInd w:val="0"/>
        <w:spacing w:after="0" w:line="240" w:lineRule="auto"/>
        <w:jc w:val="both"/>
        <w:rPr>
          <w:rFonts w:ascii="Calibri" w:hAnsi="Calibri" w:cs="Calibri"/>
          <w:sz w:val="23"/>
          <w:szCs w:val="23"/>
        </w:rPr>
      </w:pPr>
      <w:r w:rsidRPr="00234189">
        <w:rPr>
          <w:rFonts w:ascii="Calibri" w:hAnsi="Calibri" w:cs="Calibri"/>
          <w:sz w:val="23"/>
          <w:szCs w:val="23"/>
        </w:rPr>
        <w:t xml:space="preserve">                                                                                                                              ______________________ </w:t>
      </w:r>
    </w:p>
    <w:p w14:paraId="6592AEBA" w14:textId="77777777" w:rsidR="007C7014" w:rsidRPr="00234189" w:rsidRDefault="007C7014" w:rsidP="007C7014">
      <w:pPr>
        <w:autoSpaceDE w:val="0"/>
        <w:autoSpaceDN w:val="0"/>
        <w:adjustRightInd w:val="0"/>
        <w:spacing w:after="0" w:line="240" w:lineRule="auto"/>
        <w:jc w:val="both"/>
        <w:rPr>
          <w:rFonts w:ascii="Calibri" w:hAnsi="Calibri" w:cs="Calibri"/>
          <w:i/>
          <w:iCs/>
          <w:sz w:val="23"/>
          <w:szCs w:val="23"/>
        </w:rPr>
      </w:pPr>
      <w:r w:rsidRPr="00234189">
        <w:rPr>
          <w:rFonts w:ascii="Calibri" w:hAnsi="Calibri" w:cs="Calibri"/>
          <w:i/>
          <w:iCs/>
          <w:sz w:val="23"/>
          <w:szCs w:val="23"/>
        </w:rPr>
        <w:t xml:space="preserve">                                                                                                                                            (firma leggibile)</w:t>
      </w:r>
    </w:p>
    <w:p w14:paraId="47460AAF" w14:textId="77777777" w:rsidR="007C7014" w:rsidRPr="00234189" w:rsidRDefault="007C7014" w:rsidP="007C7014">
      <w:pPr>
        <w:autoSpaceDE w:val="0"/>
        <w:autoSpaceDN w:val="0"/>
        <w:adjustRightInd w:val="0"/>
        <w:spacing w:after="0" w:line="240" w:lineRule="auto"/>
        <w:jc w:val="both"/>
        <w:rPr>
          <w:rFonts w:ascii="Calibri" w:hAnsi="Calibri" w:cs="Calibri"/>
          <w:sz w:val="23"/>
          <w:szCs w:val="23"/>
        </w:rPr>
      </w:pPr>
    </w:p>
    <w:p w14:paraId="6514B1BD" w14:textId="77777777" w:rsidR="007C7014" w:rsidRPr="00234189" w:rsidRDefault="007C7014" w:rsidP="007C7014">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 _________________ </w:t>
      </w:r>
    </w:p>
    <w:p w14:paraId="65F39B84"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23"/>
          <w:szCs w:val="23"/>
        </w:rPr>
        <w:t>[luogo e data</w:t>
      </w:r>
    </w:p>
    <w:p w14:paraId="4DA1FA75"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5A123CBC"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08B0D729"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033AF1BA"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p>
    <w:p w14:paraId="07581808" w14:textId="77777777" w:rsidR="007C7014" w:rsidRPr="00234189" w:rsidRDefault="007C7014" w:rsidP="007C7014">
      <w:pPr>
        <w:autoSpaceDE w:val="0"/>
        <w:autoSpaceDN w:val="0"/>
        <w:adjustRightInd w:val="0"/>
        <w:spacing w:after="0" w:line="240" w:lineRule="auto"/>
        <w:jc w:val="both"/>
        <w:rPr>
          <w:rFonts w:ascii="Calibri" w:hAnsi="Calibri" w:cs="Calibri"/>
          <w:i/>
          <w:iCs/>
          <w:sz w:val="18"/>
          <w:szCs w:val="18"/>
        </w:rPr>
      </w:pP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r>
      <w:r w:rsidRPr="00234189">
        <w:rPr>
          <w:rFonts w:ascii="Calibri" w:hAnsi="Calibri" w:cs="Calibri"/>
          <w:i/>
          <w:iCs/>
          <w:sz w:val="18"/>
          <w:szCs w:val="18"/>
        </w:rPr>
        <w:softHyphen/>
        <w:t>---------------------------------------------------------------------------------------------------------------------------------------------------------------------</w:t>
      </w:r>
    </w:p>
    <w:p w14:paraId="599EABDF" w14:textId="77777777" w:rsidR="007C7014" w:rsidRPr="00234189" w:rsidRDefault="007C7014" w:rsidP="007C7014">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Note </w:t>
      </w:r>
    </w:p>
    <w:p w14:paraId="373466FD" w14:textId="77777777" w:rsidR="007C7014" w:rsidRPr="00234189" w:rsidRDefault="007C7014" w:rsidP="007C7014">
      <w:pPr>
        <w:autoSpaceDE w:val="0"/>
        <w:autoSpaceDN w:val="0"/>
        <w:adjustRightInd w:val="0"/>
        <w:spacing w:after="0" w:line="240" w:lineRule="auto"/>
        <w:jc w:val="both"/>
        <w:rPr>
          <w:rFonts w:ascii="Calibri" w:hAnsi="Calibri" w:cs="Calibri"/>
          <w:sz w:val="18"/>
          <w:szCs w:val="18"/>
        </w:rPr>
      </w:pPr>
      <w:r w:rsidRPr="00234189">
        <w:rPr>
          <w:rFonts w:ascii="Calibri" w:hAnsi="Calibri" w:cs="Calibri"/>
          <w:i/>
          <w:iCs/>
          <w:sz w:val="18"/>
          <w:szCs w:val="18"/>
        </w:rPr>
        <w:t xml:space="preserve">1. In caso di minori, la dichiarazione deve essere compilata e sottoscritta da entrambi i genitori. </w:t>
      </w:r>
    </w:p>
    <w:p w14:paraId="705FD26C" w14:textId="77777777" w:rsidR="007C7014" w:rsidRPr="00234189" w:rsidRDefault="007C7014" w:rsidP="007C7014">
      <w:pPr>
        <w:spacing w:after="44" w:line="250" w:lineRule="auto"/>
        <w:ind w:left="370" w:right="4" w:hanging="370"/>
        <w:jc w:val="both"/>
        <w:rPr>
          <w:rFonts w:ascii="Calibri" w:eastAsia="Calibri" w:hAnsi="Calibri" w:cs="Calibri"/>
          <w:lang w:eastAsia="it-IT"/>
        </w:rPr>
      </w:pPr>
      <w:r w:rsidRPr="00234189">
        <w:rPr>
          <w:rFonts w:ascii="Calibri" w:eastAsia="Calibri" w:hAnsi="Calibri" w:cs="Calibri"/>
          <w:i/>
          <w:iCs/>
          <w:sz w:val="18"/>
          <w:szCs w:val="18"/>
          <w:lang w:eastAsia="it-IT"/>
        </w:rPr>
        <w:t xml:space="preserve">2. Le informazioni di cui sopra saranno trattate in conformità al Regolamento UE n.2016/679 (regolamento generale sulla protezione dei dati personali) per le finalità e le modalità di cui all’informativa resa ai sensi dell’art.13 del </w:t>
      </w:r>
      <w:proofErr w:type="gramStart"/>
      <w:r w:rsidRPr="00234189">
        <w:rPr>
          <w:rFonts w:ascii="Calibri" w:eastAsia="Calibri" w:hAnsi="Calibri" w:cs="Calibri"/>
          <w:i/>
          <w:iCs/>
          <w:sz w:val="18"/>
          <w:szCs w:val="18"/>
          <w:lang w:eastAsia="it-IT"/>
        </w:rPr>
        <w:t>predetto</w:t>
      </w:r>
      <w:proofErr w:type="gramEnd"/>
      <w:r w:rsidRPr="00234189">
        <w:rPr>
          <w:rFonts w:ascii="Calibri" w:eastAsia="Calibri" w:hAnsi="Calibri" w:cs="Calibri"/>
          <w:i/>
          <w:iCs/>
          <w:sz w:val="18"/>
          <w:szCs w:val="18"/>
          <w:lang w:eastAsia="it-IT"/>
        </w:rPr>
        <w:t xml:space="preserve"> Regolamento </w:t>
      </w:r>
    </w:p>
    <w:p w14:paraId="581C7882" w14:textId="77777777" w:rsidR="00DF7CD1" w:rsidRPr="00234189" w:rsidRDefault="00DF7CD1" w:rsidP="006E7F3E"/>
    <w:p w14:paraId="57480232" w14:textId="0EAB3476" w:rsidR="00934082" w:rsidRDefault="00934082">
      <w:r>
        <w:br w:type="page"/>
      </w:r>
    </w:p>
    <w:p w14:paraId="59084A76" w14:textId="77777777" w:rsidR="00DF7CD1" w:rsidRPr="00234189" w:rsidRDefault="00DF7CD1" w:rsidP="006E7F3E"/>
    <w:p w14:paraId="2592E164" w14:textId="77777777" w:rsidR="00171697" w:rsidRPr="00171697" w:rsidRDefault="00DF7CD1" w:rsidP="00DF7CD1">
      <w:pPr>
        <w:spacing w:after="0"/>
        <w:ind w:right="-1"/>
        <w:jc w:val="both"/>
        <w:rPr>
          <w:rFonts w:ascii="Calibri" w:eastAsia="Calibri" w:hAnsi="Calibri" w:cs="Calibri"/>
          <w:color w:val="000000"/>
          <w:sz w:val="23"/>
          <w:lang w:eastAsia="it-IT"/>
        </w:rPr>
      </w:pP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r>
      <w:r>
        <w:rPr>
          <w:rFonts w:ascii="Calibri" w:eastAsia="Calibri" w:hAnsi="Calibri" w:cs="Calibri"/>
          <w:color w:val="000000"/>
          <w:sz w:val="23"/>
          <w:lang w:eastAsia="it-IT"/>
        </w:rPr>
        <w:tab/>
        <w:t>Allegato 1/b</w:t>
      </w:r>
    </w:p>
    <w:p w14:paraId="0EDD7E1E" w14:textId="77777777" w:rsidR="00171697" w:rsidRPr="00171697" w:rsidRDefault="00171697" w:rsidP="00171697">
      <w:pPr>
        <w:spacing w:after="0"/>
        <w:ind w:left="431" w:right="425" w:hanging="10"/>
        <w:jc w:val="center"/>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MODELLO DICHIARAZIONE </w:t>
      </w:r>
      <w:r w:rsidR="00DF7CD1">
        <w:rPr>
          <w:rFonts w:ascii="Calibri" w:eastAsia="Calibri" w:hAnsi="Calibri" w:cs="Calibri"/>
          <w:color w:val="000000"/>
          <w:sz w:val="23"/>
          <w:lang w:eastAsia="it-IT"/>
        </w:rPr>
        <w:t>(generale)</w:t>
      </w:r>
    </w:p>
    <w:p w14:paraId="623BFA22" w14:textId="77777777" w:rsidR="00171697" w:rsidRPr="00171697" w:rsidRDefault="00171697" w:rsidP="00171697">
      <w:pPr>
        <w:spacing w:after="0"/>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31F7D982"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0C6028A5" w14:textId="77777777" w:rsidR="00171697" w:rsidRPr="00171697" w:rsidRDefault="00171697" w:rsidP="00171697">
      <w:pPr>
        <w:spacing w:after="0"/>
        <w:ind w:left="427"/>
        <w:rPr>
          <w:rFonts w:ascii="Calibri" w:eastAsia="Calibri" w:hAnsi="Calibri" w:cs="Calibri"/>
          <w:color w:val="000000"/>
          <w:sz w:val="23"/>
          <w:lang w:eastAsia="it-IT"/>
        </w:rPr>
      </w:pPr>
    </w:p>
    <w:p w14:paraId="6004024E" w14:textId="77777777" w:rsidR="00171697" w:rsidRPr="00171697" w:rsidRDefault="00171697" w:rsidP="00171697">
      <w:pPr>
        <w:spacing w:after="0"/>
        <w:ind w:left="431" w:hanging="10"/>
        <w:jc w:val="center"/>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DICHIARAZIONE </w:t>
      </w:r>
    </w:p>
    <w:p w14:paraId="14D9454D"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6E446214" w14:textId="33C377CF" w:rsidR="00171697" w:rsidRDefault="00171697" w:rsidP="00171697">
      <w:pPr>
        <w:spacing w:after="0"/>
        <w:ind w:left="427"/>
        <w:rPr>
          <w:rFonts w:ascii="Calibri" w:eastAsia="Calibri" w:hAnsi="Calibri" w:cs="Calibri"/>
          <w:sz w:val="23"/>
          <w:lang w:eastAsia="it-IT"/>
        </w:rPr>
      </w:pPr>
    </w:p>
    <w:p w14:paraId="6CD817B7" w14:textId="77777777" w:rsidR="00234189" w:rsidRPr="00234189" w:rsidRDefault="00234189" w:rsidP="00171697">
      <w:pPr>
        <w:spacing w:after="0"/>
        <w:ind w:left="427"/>
        <w:rPr>
          <w:rFonts w:ascii="Calibri" w:eastAsia="Calibri" w:hAnsi="Calibri" w:cs="Calibri"/>
          <w:sz w:val="23"/>
          <w:lang w:eastAsia="it-IT"/>
        </w:rPr>
      </w:pPr>
    </w:p>
    <w:p w14:paraId="50738191" w14:textId="77777777" w:rsidR="00171697" w:rsidRPr="00234189" w:rsidRDefault="00171697" w:rsidP="00171697">
      <w:pPr>
        <w:spacing w:after="9" w:line="250" w:lineRule="auto"/>
        <w:ind w:left="427"/>
        <w:jc w:val="both"/>
        <w:rPr>
          <w:rFonts w:ascii="Calibri" w:eastAsia="Calibri" w:hAnsi="Calibri" w:cs="Calibri"/>
          <w:sz w:val="23"/>
          <w:lang w:eastAsia="it-IT"/>
        </w:rPr>
      </w:pPr>
      <w:r w:rsidRPr="00234189">
        <w:rPr>
          <w:rFonts w:ascii="Calibri" w:eastAsia="Calibri" w:hAnsi="Calibri" w:cs="Calibri"/>
          <w:sz w:val="23"/>
          <w:lang w:eastAsia="it-IT"/>
        </w:rPr>
        <w:t xml:space="preserve">Il sottoscritto ________________________ nato a __________________ il ________________ </w:t>
      </w:r>
    </w:p>
    <w:p w14:paraId="7A3E6B84" w14:textId="77777777" w:rsidR="00171697" w:rsidRPr="00234189" w:rsidRDefault="00171697" w:rsidP="00171697">
      <w:pPr>
        <w:spacing w:after="9" w:line="250" w:lineRule="auto"/>
        <w:ind w:left="427"/>
        <w:jc w:val="both"/>
        <w:rPr>
          <w:rFonts w:ascii="Calibri" w:eastAsia="Calibri" w:hAnsi="Calibri" w:cs="Calibri"/>
          <w:sz w:val="23"/>
          <w:lang w:eastAsia="it-IT"/>
        </w:rPr>
      </w:pPr>
    </w:p>
    <w:p w14:paraId="47AFB0F9" w14:textId="77777777" w:rsidR="00171697" w:rsidRPr="00234189" w:rsidRDefault="00171697" w:rsidP="00171697">
      <w:pPr>
        <w:spacing w:after="9" w:line="250" w:lineRule="auto"/>
        <w:ind w:left="427"/>
        <w:jc w:val="both"/>
        <w:rPr>
          <w:rFonts w:ascii="Calibri" w:eastAsia="Calibri" w:hAnsi="Calibri" w:cs="Calibri"/>
          <w:sz w:val="23"/>
          <w:lang w:eastAsia="it-IT"/>
        </w:rPr>
      </w:pPr>
      <w:r w:rsidRPr="00234189">
        <w:rPr>
          <w:rFonts w:ascii="Calibri" w:eastAsia="Calibri" w:hAnsi="Calibri" w:cs="Calibri"/>
          <w:sz w:val="23"/>
          <w:lang w:eastAsia="it-IT"/>
        </w:rPr>
        <w:t>Indirizzo e-mail di reperibilità________________________________________________________</w:t>
      </w:r>
    </w:p>
    <w:p w14:paraId="3A250A69" w14:textId="40EAB9C8" w:rsidR="00171697" w:rsidRDefault="00171697" w:rsidP="00171697">
      <w:pPr>
        <w:spacing w:after="0"/>
        <w:ind w:left="427"/>
        <w:rPr>
          <w:rFonts w:ascii="Calibri" w:eastAsia="Calibri" w:hAnsi="Calibri" w:cs="Calibri"/>
          <w:sz w:val="23"/>
          <w:lang w:eastAsia="it-IT"/>
        </w:rPr>
      </w:pPr>
      <w:r w:rsidRPr="00234189">
        <w:rPr>
          <w:rFonts w:ascii="Calibri" w:eastAsia="Calibri" w:hAnsi="Calibri" w:cs="Calibri"/>
          <w:sz w:val="23"/>
          <w:lang w:eastAsia="it-IT"/>
        </w:rPr>
        <w:t xml:space="preserve"> </w:t>
      </w:r>
    </w:p>
    <w:p w14:paraId="07E5F54B" w14:textId="1BFFE43D" w:rsidR="00234189" w:rsidRDefault="00234189" w:rsidP="00171697">
      <w:pPr>
        <w:spacing w:after="0"/>
        <w:ind w:left="427"/>
        <w:rPr>
          <w:rFonts w:ascii="Calibri" w:eastAsia="Calibri" w:hAnsi="Calibri" w:cs="Calibri"/>
          <w:sz w:val="23"/>
          <w:lang w:eastAsia="it-IT"/>
        </w:rPr>
      </w:pPr>
    </w:p>
    <w:p w14:paraId="42E3AF28" w14:textId="77777777" w:rsidR="00234189" w:rsidRPr="00234189" w:rsidRDefault="00234189" w:rsidP="00171697">
      <w:pPr>
        <w:spacing w:after="0"/>
        <w:ind w:left="427"/>
        <w:rPr>
          <w:rFonts w:ascii="Calibri" w:eastAsia="Calibri" w:hAnsi="Calibri" w:cs="Calibri"/>
          <w:sz w:val="23"/>
          <w:lang w:eastAsia="it-IT"/>
        </w:rPr>
      </w:pPr>
    </w:p>
    <w:p w14:paraId="3A0D42B3" w14:textId="77777777" w:rsidR="00171697" w:rsidRPr="00234189" w:rsidRDefault="00171697" w:rsidP="00171697">
      <w:pPr>
        <w:keepNext/>
        <w:keepLines/>
        <w:spacing w:after="0"/>
        <w:ind w:left="431" w:right="2" w:hanging="10"/>
        <w:jc w:val="center"/>
        <w:outlineLvl w:val="1"/>
        <w:rPr>
          <w:rFonts w:ascii="Calibri" w:eastAsia="Calibri" w:hAnsi="Calibri" w:cs="Calibri"/>
          <w:sz w:val="23"/>
          <w:lang w:eastAsia="it-IT"/>
        </w:rPr>
      </w:pPr>
      <w:r w:rsidRPr="00234189">
        <w:rPr>
          <w:rFonts w:ascii="Calibri" w:eastAsia="Calibri" w:hAnsi="Calibri" w:cs="Calibri"/>
          <w:sz w:val="23"/>
          <w:lang w:eastAsia="it-IT"/>
        </w:rPr>
        <w:t xml:space="preserve">DICHIARA </w:t>
      </w:r>
    </w:p>
    <w:p w14:paraId="29C49DBA" w14:textId="6F87F85E" w:rsidR="00171697" w:rsidRPr="00234189" w:rsidRDefault="00171697" w:rsidP="00171697">
      <w:pPr>
        <w:numPr>
          <w:ilvl w:val="0"/>
          <w:numId w:val="11"/>
        </w:numPr>
        <w:spacing w:after="44" w:line="250" w:lineRule="auto"/>
        <w:ind w:right="4"/>
        <w:jc w:val="both"/>
        <w:rPr>
          <w:rFonts w:ascii="Calibri" w:eastAsia="Calibri" w:hAnsi="Calibri" w:cs="Calibri"/>
          <w:sz w:val="23"/>
          <w:lang w:eastAsia="it-IT"/>
        </w:rPr>
      </w:pPr>
      <w:r w:rsidRPr="00234189">
        <w:rPr>
          <w:rFonts w:ascii="Calibri" w:eastAsia="Calibri" w:hAnsi="Calibri" w:cs="Calibri"/>
          <w:sz w:val="23"/>
          <w:lang w:eastAsia="it-IT"/>
        </w:rPr>
        <w:t xml:space="preserve">di provvedere quotidianamente a misurarsi la temperatura corporea riscontrando che questa è inferiore a 37.5°C; </w:t>
      </w:r>
    </w:p>
    <w:p w14:paraId="76E3B418" w14:textId="77777777" w:rsidR="00171697" w:rsidRPr="00234189" w:rsidRDefault="00171697" w:rsidP="00171697">
      <w:pPr>
        <w:numPr>
          <w:ilvl w:val="0"/>
          <w:numId w:val="11"/>
        </w:numPr>
        <w:spacing w:after="44" w:line="250" w:lineRule="auto"/>
        <w:ind w:right="4"/>
        <w:jc w:val="both"/>
        <w:rPr>
          <w:rFonts w:ascii="Calibri" w:eastAsia="Calibri" w:hAnsi="Calibri" w:cs="Calibri"/>
          <w:sz w:val="23"/>
          <w:lang w:eastAsia="it-IT"/>
        </w:rPr>
      </w:pPr>
      <w:r w:rsidRPr="00234189">
        <w:rPr>
          <w:rFonts w:ascii="Calibri" w:eastAsia="Calibri" w:hAnsi="Calibri" w:cs="Calibri"/>
          <w:sz w:val="23"/>
          <w:lang w:eastAsia="it-IT"/>
        </w:rPr>
        <w:t xml:space="preserve">di non avere avuto contatti diretti con soggetti risultati positivi al COVID-19  </w:t>
      </w:r>
    </w:p>
    <w:p w14:paraId="18810085" w14:textId="77777777" w:rsidR="00171697" w:rsidRPr="00234189" w:rsidRDefault="00171697" w:rsidP="00171697">
      <w:pPr>
        <w:numPr>
          <w:ilvl w:val="0"/>
          <w:numId w:val="11"/>
        </w:numPr>
        <w:spacing w:after="44" w:line="250" w:lineRule="auto"/>
        <w:ind w:right="4"/>
        <w:jc w:val="both"/>
        <w:rPr>
          <w:rFonts w:ascii="Calibri" w:eastAsia="Calibri" w:hAnsi="Calibri" w:cs="Calibri"/>
          <w:sz w:val="23"/>
          <w:lang w:eastAsia="it-IT"/>
        </w:rPr>
      </w:pPr>
      <w:r w:rsidRPr="00234189">
        <w:rPr>
          <w:rFonts w:ascii="Calibri" w:eastAsia="Calibri" w:hAnsi="Calibri" w:cs="Calibri"/>
          <w:sz w:val="23"/>
          <w:lang w:eastAsia="it-IT"/>
        </w:rPr>
        <w:t xml:space="preserve">di non aver ricevuto comunicazione da parte delle Autorità Sanitarie in merito ad un suo contatto diretto con una persona contagiata dal Coronavirus; </w:t>
      </w:r>
    </w:p>
    <w:p w14:paraId="2963FFD6" w14:textId="77777777" w:rsidR="00171697" w:rsidRPr="00171697" w:rsidRDefault="00171697" w:rsidP="00171697">
      <w:pPr>
        <w:numPr>
          <w:ilvl w:val="0"/>
          <w:numId w:val="11"/>
        </w:numPr>
        <w:spacing w:after="204" w:line="250" w:lineRule="auto"/>
        <w:ind w:right="4"/>
        <w:jc w:val="both"/>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 essere a conoscenza dell’obbligo di rimanere al proprio domicilio in presenza di febbre (oltre 37.5°C) o altri sintomi influenzali e di chiamare il proprio medico; </w:t>
      </w:r>
    </w:p>
    <w:p w14:paraId="7C5A7148" w14:textId="77777777" w:rsidR="00171697" w:rsidRPr="00171697" w:rsidRDefault="00171697" w:rsidP="00171697">
      <w:pPr>
        <w:numPr>
          <w:ilvl w:val="0"/>
          <w:numId w:val="11"/>
        </w:numPr>
        <w:spacing w:after="44" w:line="250" w:lineRule="auto"/>
        <w:ind w:right="4"/>
        <w:jc w:val="both"/>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 essere consapevole di non poter fare ingresso o di poter permanere presso l’impianto sportivo e di doverlo dichiarare tempestivamente laddove, anche successivamente all’ingresso, sussistano le condizioni di pericolo (sintomi di influenza, temperatura); </w:t>
      </w:r>
    </w:p>
    <w:p w14:paraId="34B8CE5E" w14:textId="77777777" w:rsidR="00171697" w:rsidRPr="00171697" w:rsidRDefault="00171697" w:rsidP="00171697">
      <w:pPr>
        <w:numPr>
          <w:ilvl w:val="0"/>
          <w:numId w:val="11"/>
        </w:numPr>
        <w:spacing w:after="0" w:line="250" w:lineRule="auto"/>
        <w:ind w:right="4"/>
        <w:jc w:val="both"/>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di impegnarsi a rispettare tutte le disposizioni, a mantenere la distanza di sicurezza, a osservare le regole di igiene delle mani e tenere comportamenti corretti sul piano dell’igiene). </w:t>
      </w:r>
    </w:p>
    <w:p w14:paraId="30D1C5B0" w14:textId="77777777" w:rsidR="00171697" w:rsidRPr="00171697" w:rsidRDefault="00171697" w:rsidP="00171697">
      <w:pPr>
        <w:spacing w:after="0"/>
        <w:ind w:left="427"/>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7A99CD19" w14:textId="77777777" w:rsidR="00171697" w:rsidRPr="00171697" w:rsidRDefault="00171697" w:rsidP="00171697">
      <w:pPr>
        <w:spacing w:after="0"/>
        <w:rPr>
          <w:rFonts w:ascii="Calibri" w:eastAsia="Calibri" w:hAnsi="Calibri" w:cs="Calibri"/>
          <w:color w:val="000000"/>
          <w:sz w:val="23"/>
          <w:lang w:eastAsia="it-IT"/>
        </w:rPr>
      </w:pPr>
      <w:r w:rsidRPr="00171697">
        <w:rPr>
          <w:rFonts w:ascii="Calibri" w:eastAsia="Calibri" w:hAnsi="Calibri" w:cs="Calibri"/>
          <w:color w:val="000000"/>
          <w:sz w:val="23"/>
          <w:lang w:eastAsia="it-IT"/>
        </w:rPr>
        <w:t xml:space="preserve"> </w:t>
      </w:r>
    </w:p>
    <w:p w14:paraId="795E21F4" w14:textId="77777777" w:rsidR="00171697" w:rsidRPr="00234189" w:rsidRDefault="00171697" w:rsidP="00171697">
      <w:pPr>
        <w:spacing w:after="0"/>
        <w:rPr>
          <w:rFonts w:ascii="Calibri" w:eastAsia="Calibri" w:hAnsi="Calibri" w:cs="Calibri"/>
          <w:sz w:val="23"/>
          <w:lang w:eastAsia="it-IT"/>
        </w:rPr>
      </w:pPr>
    </w:p>
    <w:p w14:paraId="2B4980CF" w14:textId="77777777" w:rsidR="00171697" w:rsidRPr="00234189" w:rsidRDefault="00171697" w:rsidP="00171697">
      <w:pPr>
        <w:spacing w:after="0"/>
        <w:rPr>
          <w:rFonts w:ascii="Calibri" w:eastAsia="Calibri" w:hAnsi="Calibri" w:cs="Calibri"/>
          <w:sz w:val="23"/>
          <w:lang w:eastAsia="it-IT"/>
        </w:rPr>
      </w:pPr>
    </w:p>
    <w:p w14:paraId="3DDF3FB8" w14:textId="77777777" w:rsidR="00171697" w:rsidRPr="00234189" w:rsidRDefault="00171697" w:rsidP="00171697">
      <w:pPr>
        <w:spacing w:after="0"/>
        <w:rPr>
          <w:rFonts w:ascii="Calibri" w:eastAsia="Calibri" w:hAnsi="Calibri" w:cs="Calibri"/>
          <w:sz w:val="23"/>
          <w:lang w:eastAsia="it-IT"/>
        </w:rPr>
      </w:pPr>
    </w:p>
    <w:p w14:paraId="389C4A5D" w14:textId="77777777" w:rsidR="00171697" w:rsidRPr="00234189" w:rsidRDefault="00171697" w:rsidP="00171697">
      <w:pPr>
        <w:spacing w:after="0"/>
        <w:rPr>
          <w:rFonts w:ascii="Calibri" w:eastAsia="Calibri" w:hAnsi="Calibri" w:cs="Calibri"/>
          <w:sz w:val="23"/>
          <w:lang w:eastAsia="it-IT"/>
        </w:rPr>
      </w:pP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t>______________________________________</w:t>
      </w:r>
    </w:p>
    <w:p w14:paraId="5EDDA76D" w14:textId="77777777" w:rsidR="00171697" w:rsidRPr="00234189" w:rsidRDefault="00171697" w:rsidP="00171697">
      <w:pPr>
        <w:spacing w:after="0"/>
        <w:rPr>
          <w:rFonts w:ascii="Calibri" w:eastAsia="Calibri" w:hAnsi="Calibri" w:cs="Calibri"/>
          <w:sz w:val="23"/>
          <w:lang w:eastAsia="it-IT"/>
        </w:rPr>
      </w:pP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r>
      <w:r w:rsidRPr="00234189">
        <w:rPr>
          <w:rFonts w:ascii="Calibri" w:eastAsia="Calibri" w:hAnsi="Calibri" w:cs="Calibri"/>
          <w:sz w:val="23"/>
          <w:lang w:eastAsia="it-IT"/>
        </w:rPr>
        <w:tab/>
        <w:t>(firma leggibile)</w:t>
      </w:r>
    </w:p>
    <w:p w14:paraId="786CF209" w14:textId="77777777" w:rsidR="00171697" w:rsidRPr="00234189" w:rsidRDefault="00171697" w:rsidP="00171697">
      <w:pPr>
        <w:spacing w:after="0"/>
        <w:rPr>
          <w:rFonts w:ascii="Calibri" w:eastAsia="Calibri" w:hAnsi="Calibri" w:cs="Calibri"/>
          <w:sz w:val="23"/>
          <w:lang w:eastAsia="it-IT"/>
        </w:rPr>
      </w:pPr>
    </w:p>
    <w:p w14:paraId="068E43A0" w14:textId="4789F954" w:rsidR="00171697" w:rsidRDefault="00171697" w:rsidP="00171697">
      <w:pPr>
        <w:spacing w:after="0"/>
        <w:rPr>
          <w:rFonts w:ascii="Calibri" w:eastAsia="Calibri" w:hAnsi="Calibri" w:cs="Calibri"/>
          <w:sz w:val="23"/>
          <w:lang w:eastAsia="it-IT"/>
        </w:rPr>
      </w:pPr>
    </w:p>
    <w:p w14:paraId="132EDB2B" w14:textId="079AB753" w:rsidR="009203B9" w:rsidRDefault="009203B9" w:rsidP="00171697">
      <w:pPr>
        <w:spacing w:after="0"/>
        <w:rPr>
          <w:rFonts w:ascii="Calibri" w:eastAsia="Calibri" w:hAnsi="Calibri" w:cs="Calibri"/>
          <w:sz w:val="23"/>
          <w:lang w:eastAsia="it-IT"/>
        </w:rPr>
      </w:pPr>
    </w:p>
    <w:p w14:paraId="2439F77E" w14:textId="2E90B622" w:rsidR="00A87676" w:rsidRDefault="00A87676" w:rsidP="00171697">
      <w:pPr>
        <w:spacing w:after="0"/>
        <w:rPr>
          <w:rFonts w:ascii="Calibri" w:eastAsia="Calibri" w:hAnsi="Calibri" w:cs="Calibri"/>
          <w:sz w:val="23"/>
          <w:lang w:eastAsia="it-IT"/>
        </w:rPr>
      </w:pPr>
      <w:r>
        <w:rPr>
          <w:rFonts w:ascii="Calibri" w:eastAsia="Calibri" w:hAnsi="Calibri" w:cs="Calibri"/>
          <w:sz w:val="23"/>
          <w:lang w:eastAsia="it-IT"/>
        </w:rPr>
        <w:br/>
      </w:r>
    </w:p>
    <w:p w14:paraId="00A813B7" w14:textId="4B091365" w:rsidR="00A87676" w:rsidRDefault="00A87676">
      <w:pPr>
        <w:rPr>
          <w:rFonts w:ascii="Calibri" w:eastAsia="Calibri" w:hAnsi="Calibri" w:cs="Calibri"/>
          <w:sz w:val="23"/>
          <w:lang w:eastAsia="it-IT"/>
        </w:rPr>
      </w:pPr>
      <w:r>
        <w:rPr>
          <w:rFonts w:ascii="Calibri" w:eastAsia="Calibri" w:hAnsi="Calibri" w:cs="Calibri"/>
          <w:sz w:val="23"/>
          <w:lang w:eastAsia="it-IT"/>
        </w:rPr>
        <w:br w:type="page"/>
      </w:r>
    </w:p>
    <w:p w14:paraId="4BCD126C" w14:textId="77777777" w:rsidR="00171697" w:rsidRDefault="00171697" w:rsidP="00171697">
      <w:pPr>
        <w:jc w:val="center"/>
      </w:pPr>
      <w:r w:rsidRPr="00B11BB4">
        <w:rPr>
          <w:b/>
          <w:bCs/>
        </w:rPr>
        <w:lastRenderedPageBreak/>
        <w:t>Informazioni di tipo generale</w:t>
      </w:r>
      <w:r w:rsidR="00DF7CD1">
        <w:rPr>
          <w:b/>
          <w:bCs/>
        </w:rPr>
        <w:tab/>
      </w:r>
      <w:r w:rsidR="00DF7CD1">
        <w:rPr>
          <w:b/>
          <w:bCs/>
        </w:rPr>
        <w:tab/>
      </w:r>
      <w:r w:rsidR="00DF7CD1">
        <w:rPr>
          <w:b/>
          <w:bCs/>
        </w:rPr>
        <w:tab/>
      </w:r>
      <w:r w:rsidR="00DF7CD1">
        <w:rPr>
          <w:b/>
          <w:bCs/>
        </w:rPr>
        <w:tab/>
      </w:r>
      <w:r w:rsidR="00DF7CD1">
        <w:rPr>
          <w:b/>
          <w:bCs/>
        </w:rPr>
        <w:tab/>
      </w:r>
      <w:r w:rsidR="00DF7CD1">
        <w:rPr>
          <w:b/>
          <w:bCs/>
        </w:rPr>
        <w:tab/>
        <w:t>Allegato 2</w:t>
      </w:r>
    </w:p>
    <w:p w14:paraId="1548A535" w14:textId="77777777" w:rsidR="00171697" w:rsidRDefault="00171697" w:rsidP="006E7F3E">
      <w:r w:rsidRPr="00B11BB4">
        <w:rPr>
          <w:noProof/>
        </w:rPr>
        <w:drawing>
          <wp:inline distT="0" distB="0" distL="0" distR="0" wp14:anchorId="31716FCB" wp14:editId="67DA7AD6">
            <wp:extent cx="5609844" cy="7012800"/>
            <wp:effectExtent l="0" t="0" r="3810" b="0"/>
            <wp:docPr id="3" name="Picture 1659"/>
            <wp:cNvGraphicFramePr/>
            <a:graphic xmlns:a="http://schemas.openxmlformats.org/drawingml/2006/main">
              <a:graphicData uri="http://schemas.openxmlformats.org/drawingml/2006/picture">
                <pic:pic xmlns:pic="http://schemas.openxmlformats.org/drawingml/2006/picture">
                  <pic:nvPicPr>
                    <pic:cNvPr id="1659" name="Picture 1659"/>
                    <pic:cNvPicPr/>
                  </pic:nvPicPr>
                  <pic:blipFill>
                    <a:blip r:embed="rId11"/>
                    <a:stretch>
                      <a:fillRect/>
                    </a:stretch>
                  </pic:blipFill>
                  <pic:spPr>
                    <a:xfrm>
                      <a:off x="0" y="0"/>
                      <a:ext cx="5609844" cy="7012800"/>
                    </a:xfrm>
                    <a:prstGeom prst="rect">
                      <a:avLst/>
                    </a:prstGeom>
                  </pic:spPr>
                </pic:pic>
              </a:graphicData>
            </a:graphic>
          </wp:inline>
        </w:drawing>
      </w:r>
    </w:p>
    <w:p w14:paraId="1EF6B248"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79222754"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2E4BC40B"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p>
    <w:p w14:paraId="09CA17CC" w14:textId="7D7BA170" w:rsidR="007E7F27" w:rsidRDefault="007E7F27" w:rsidP="00171697">
      <w:pPr>
        <w:spacing w:after="5" w:line="271" w:lineRule="auto"/>
        <w:ind w:left="11" w:right="337" w:hanging="10"/>
        <w:jc w:val="center"/>
        <w:rPr>
          <w:rFonts w:ascii="Calibri" w:eastAsia="Calibri" w:hAnsi="Calibri" w:cs="Calibri"/>
          <w:b/>
          <w:bCs/>
          <w:color w:val="000000"/>
          <w:lang w:eastAsia="it-IT"/>
        </w:rPr>
      </w:pPr>
    </w:p>
    <w:p w14:paraId="0AED41FF" w14:textId="77777777" w:rsidR="00C90948" w:rsidRDefault="00C90948" w:rsidP="00171697">
      <w:pPr>
        <w:spacing w:after="5" w:line="271" w:lineRule="auto"/>
        <w:ind w:left="11" w:right="337" w:hanging="10"/>
        <w:jc w:val="center"/>
        <w:rPr>
          <w:rFonts w:ascii="Calibri" w:eastAsia="Calibri" w:hAnsi="Calibri" w:cs="Calibri"/>
          <w:b/>
          <w:bCs/>
          <w:color w:val="000000"/>
          <w:lang w:eastAsia="it-IT"/>
        </w:rPr>
      </w:pPr>
    </w:p>
    <w:p w14:paraId="0E3132C4" w14:textId="739B786C" w:rsidR="00A87676" w:rsidRDefault="00A87676">
      <w:pPr>
        <w:rPr>
          <w:rFonts w:ascii="Calibri" w:eastAsia="Calibri" w:hAnsi="Calibri" w:cs="Calibri"/>
          <w:b/>
          <w:bCs/>
          <w:color w:val="000000"/>
          <w:lang w:eastAsia="it-IT"/>
        </w:rPr>
      </w:pPr>
      <w:r>
        <w:rPr>
          <w:rFonts w:ascii="Calibri" w:eastAsia="Calibri" w:hAnsi="Calibri" w:cs="Calibri"/>
          <w:b/>
          <w:bCs/>
          <w:color w:val="000000"/>
          <w:lang w:eastAsia="it-IT"/>
        </w:rPr>
        <w:br w:type="page"/>
      </w:r>
    </w:p>
    <w:p w14:paraId="10753530" w14:textId="28FF9AD1" w:rsidR="00516656" w:rsidRDefault="00516656" w:rsidP="00516656">
      <w:pPr>
        <w:spacing w:after="5" w:line="271" w:lineRule="auto"/>
        <w:ind w:left="11" w:right="337" w:hanging="10"/>
        <w:jc w:val="center"/>
        <w:rPr>
          <w:rFonts w:ascii="Calibri" w:eastAsia="Calibri" w:hAnsi="Calibri" w:cs="Calibri"/>
          <w:b/>
          <w:bCs/>
          <w:color w:val="000000"/>
          <w:lang w:eastAsia="it-IT"/>
        </w:rPr>
      </w:pPr>
      <w:r w:rsidRPr="00516656">
        <w:rPr>
          <w:rFonts w:ascii="Calibri" w:eastAsia="Calibri" w:hAnsi="Calibri" w:cs="Calibri"/>
          <w:b/>
          <w:bCs/>
          <w:color w:val="000000"/>
          <w:lang w:eastAsia="it-IT"/>
        </w:rPr>
        <w:lastRenderedPageBreak/>
        <w:t>Cartellonistica</w:t>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r>
      <w:r>
        <w:rPr>
          <w:rFonts w:ascii="Calibri" w:eastAsia="Calibri" w:hAnsi="Calibri" w:cs="Calibri"/>
          <w:b/>
          <w:bCs/>
          <w:color w:val="000000"/>
          <w:lang w:eastAsia="it-IT"/>
        </w:rPr>
        <w:tab/>
        <w:t>Allegato 2</w:t>
      </w:r>
    </w:p>
    <w:tbl>
      <w:tblPr>
        <w:tblStyle w:val="TableGrid"/>
        <w:tblW w:w="9778" w:type="dxa"/>
        <w:tblInd w:w="6" w:type="dxa"/>
        <w:tblCellMar>
          <w:top w:w="4" w:type="dxa"/>
        </w:tblCellMar>
        <w:tblLook w:val="04A0" w:firstRow="1" w:lastRow="0" w:firstColumn="1" w:lastColumn="0" w:noHBand="0" w:noVBand="1"/>
      </w:tblPr>
      <w:tblGrid>
        <w:gridCol w:w="1956"/>
        <w:gridCol w:w="487"/>
        <w:gridCol w:w="2446"/>
        <w:gridCol w:w="2613"/>
        <w:gridCol w:w="2276"/>
      </w:tblGrid>
      <w:tr w:rsidR="00516656" w:rsidRPr="00516656" w14:paraId="67FE4A6C" w14:textId="77777777" w:rsidTr="00E77624">
        <w:trPr>
          <w:trHeight w:val="281"/>
        </w:trPr>
        <w:tc>
          <w:tcPr>
            <w:tcW w:w="9778" w:type="dxa"/>
            <w:gridSpan w:val="5"/>
            <w:tcBorders>
              <w:top w:val="single" w:sz="4" w:space="0" w:color="000000"/>
              <w:left w:val="single" w:sz="4" w:space="0" w:color="000000"/>
              <w:bottom w:val="single" w:sz="4" w:space="0" w:color="000000"/>
              <w:right w:val="single" w:sz="4" w:space="0" w:color="000000"/>
            </w:tcBorders>
          </w:tcPr>
          <w:p w14:paraId="7B863DD0" w14:textId="77777777" w:rsidR="00516656" w:rsidRPr="00516656" w:rsidRDefault="00516656" w:rsidP="00516656">
            <w:pPr>
              <w:ind w:left="2"/>
              <w:jc w:val="center"/>
              <w:rPr>
                <w:rFonts w:ascii="Calibri" w:eastAsia="Calibri" w:hAnsi="Calibri" w:cs="Calibri"/>
                <w:b/>
                <w:bCs/>
                <w:color w:val="000000"/>
              </w:rPr>
            </w:pPr>
            <w:r w:rsidRPr="00516656">
              <w:rPr>
                <w:rFonts w:ascii="Calibri" w:eastAsia="Calibri" w:hAnsi="Calibri" w:cs="Calibri"/>
                <w:b/>
                <w:bCs/>
                <w:color w:val="000000"/>
              </w:rPr>
              <w:t>MISURE di RIDUZIONE della diffusione del Coronavirus</w:t>
            </w:r>
          </w:p>
        </w:tc>
      </w:tr>
      <w:tr w:rsidR="00516656" w:rsidRPr="00516656" w14:paraId="4AC924BD" w14:textId="77777777" w:rsidTr="00E77624">
        <w:trPr>
          <w:trHeight w:val="1709"/>
        </w:trPr>
        <w:tc>
          <w:tcPr>
            <w:tcW w:w="1956" w:type="dxa"/>
            <w:tcBorders>
              <w:top w:val="single" w:sz="4" w:space="0" w:color="000000"/>
              <w:left w:val="single" w:sz="4" w:space="0" w:color="000000"/>
              <w:bottom w:val="single" w:sz="4" w:space="0" w:color="000000"/>
              <w:right w:val="single" w:sz="4" w:space="0" w:color="000000"/>
            </w:tcBorders>
            <w:vAlign w:val="bottom"/>
          </w:tcPr>
          <w:p w14:paraId="217A06CD" w14:textId="77777777" w:rsidR="00516656" w:rsidRPr="00516656" w:rsidRDefault="00516656" w:rsidP="00516656">
            <w:pPr>
              <w:ind w:right="7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69E10B9C" wp14:editId="79874C8A">
                  <wp:extent cx="1080002" cy="1079500"/>
                  <wp:effectExtent l="0" t="0" r="0" b="0"/>
                  <wp:docPr id="4658" name="Picture 4658"/>
                  <wp:cNvGraphicFramePr/>
                  <a:graphic xmlns:a="http://schemas.openxmlformats.org/drawingml/2006/main">
                    <a:graphicData uri="http://schemas.openxmlformats.org/drawingml/2006/picture">
                      <pic:pic xmlns:pic="http://schemas.openxmlformats.org/drawingml/2006/picture">
                        <pic:nvPicPr>
                          <pic:cNvPr id="4658" name="Picture 4658"/>
                          <pic:cNvPicPr/>
                        </pic:nvPicPr>
                        <pic:blipFill>
                          <a:blip r:embed="rId12"/>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gridSpan w:val="4"/>
            <w:tcBorders>
              <w:top w:val="single" w:sz="4" w:space="0" w:color="000000"/>
              <w:left w:val="single" w:sz="4" w:space="0" w:color="000000"/>
              <w:bottom w:val="single" w:sz="4" w:space="0" w:color="000000"/>
              <w:right w:val="single" w:sz="4" w:space="0" w:color="000000"/>
            </w:tcBorders>
            <w:vAlign w:val="center"/>
          </w:tcPr>
          <w:p w14:paraId="616399B9" w14:textId="77777777" w:rsidR="00516656" w:rsidRPr="00516656" w:rsidRDefault="00516656" w:rsidP="00516656">
            <w:pPr>
              <w:spacing w:line="239" w:lineRule="auto"/>
              <w:ind w:left="110"/>
              <w:jc w:val="both"/>
              <w:rPr>
                <w:rFonts w:ascii="Calibri" w:eastAsia="Calibri" w:hAnsi="Calibri" w:cs="Calibri"/>
                <w:color w:val="000000"/>
              </w:rPr>
            </w:pPr>
            <w:r w:rsidRPr="00516656">
              <w:rPr>
                <w:rFonts w:ascii="Calibri" w:eastAsia="Calibri" w:hAnsi="Calibri" w:cs="Calibri"/>
                <w:color w:val="000000"/>
              </w:rPr>
              <w:t xml:space="preserve">È fatto divieto di accesso all’azienda da parte di coloro che non sono stati preventivamente autorizzati dalla stessa, secondo le procedure applicabili </w:t>
            </w:r>
          </w:p>
          <w:p w14:paraId="450D3156" w14:textId="77777777" w:rsidR="00516656" w:rsidRPr="00516656" w:rsidRDefault="00516656" w:rsidP="00516656">
            <w:pPr>
              <w:ind w:left="110"/>
              <w:jc w:val="both"/>
              <w:rPr>
                <w:rFonts w:ascii="Calibri" w:eastAsia="Calibri" w:hAnsi="Calibri" w:cs="Calibri"/>
                <w:color w:val="000000"/>
              </w:rPr>
            </w:pPr>
            <w:r w:rsidRPr="00516656">
              <w:rPr>
                <w:rFonts w:ascii="Calibri" w:eastAsia="Calibri" w:hAnsi="Calibri" w:cs="Calibri"/>
                <w:color w:val="000000"/>
              </w:rPr>
              <w:t>È fatto divieto di accesso a persone con sintomi quali febbre (maggiore di 37,5°C), tosse, raffreddore o soggetti a provvedimenti di quarantena o risultati positivi al virus.</w:t>
            </w:r>
          </w:p>
          <w:p w14:paraId="262A95FF" w14:textId="77777777" w:rsidR="00516656" w:rsidRPr="00516656" w:rsidRDefault="00516656" w:rsidP="00516656">
            <w:pPr>
              <w:ind w:left="110"/>
              <w:jc w:val="both"/>
              <w:rPr>
                <w:rFonts w:ascii="Calibri" w:eastAsia="Calibri" w:hAnsi="Calibri" w:cs="Calibri"/>
                <w:color w:val="000000"/>
              </w:rPr>
            </w:pPr>
          </w:p>
        </w:tc>
      </w:tr>
      <w:tr w:rsidR="00516656" w:rsidRPr="00516656" w14:paraId="49A34083" w14:textId="77777777" w:rsidTr="00E77624">
        <w:trPr>
          <w:trHeight w:val="278"/>
        </w:trPr>
        <w:tc>
          <w:tcPr>
            <w:tcW w:w="9778" w:type="dxa"/>
            <w:gridSpan w:val="5"/>
            <w:tcBorders>
              <w:top w:val="single" w:sz="4" w:space="0" w:color="000000"/>
              <w:left w:val="single" w:sz="4" w:space="0" w:color="000000"/>
              <w:bottom w:val="single" w:sz="4" w:space="0" w:color="000000"/>
              <w:right w:val="single" w:sz="4" w:space="0" w:color="000000"/>
            </w:tcBorders>
          </w:tcPr>
          <w:p w14:paraId="21933CFB" w14:textId="77777777" w:rsidR="00516656" w:rsidRPr="00516656" w:rsidRDefault="00516656" w:rsidP="00516656">
            <w:pPr>
              <w:ind w:left="3"/>
              <w:jc w:val="center"/>
              <w:rPr>
                <w:rFonts w:ascii="Calibri" w:eastAsia="Calibri" w:hAnsi="Calibri" w:cs="Calibri"/>
                <w:color w:val="000000"/>
              </w:rPr>
            </w:pPr>
          </w:p>
          <w:p w14:paraId="28972640" w14:textId="77777777" w:rsidR="00516656" w:rsidRPr="00516656" w:rsidRDefault="00516656" w:rsidP="00516656">
            <w:pPr>
              <w:ind w:left="3"/>
              <w:jc w:val="center"/>
              <w:rPr>
                <w:rFonts w:ascii="Calibri" w:eastAsia="Calibri" w:hAnsi="Calibri" w:cs="Calibri"/>
                <w:color w:val="000000"/>
              </w:rPr>
            </w:pPr>
            <w:r w:rsidRPr="00516656">
              <w:rPr>
                <w:rFonts w:ascii="Calibri" w:eastAsia="Calibri" w:hAnsi="Calibri" w:cs="Calibri"/>
                <w:color w:val="000000"/>
              </w:rPr>
              <w:t xml:space="preserve">Qualora una persona dovesse rientrare in uno di questi casi: </w:t>
            </w:r>
          </w:p>
        </w:tc>
      </w:tr>
      <w:tr w:rsidR="00516656" w:rsidRPr="00516656" w14:paraId="11765455" w14:textId="77777777" w:rsidTr="00E77624">
        <w:trPr>
          <w:trHeight w:val="1711"/>
        </w:trPr>
        <w:tc>
          <w:tcPr>
            <w:tcW w:w="2443" w:type="dxa"/>
            <w:gridSpan w:val="2"/>
            <w:tcBorders>
              <w:top w:val="single" w:sz="4" w:space="0" w:color="000000"/>
              <w:left w:val="single" w:sz="4" w:space="0" w:color="000000"/>
              <w:bottom w:val="single" w:sz="4" w:space="0" w:color="000000"/>
              <w:right w:val="single" w:sz="4" w:space="0" w:color="000000"/>
            </w:tcBorders>
            <w:vAlign w:val="bottom"/>
          </w:tcPr>
          <w:p w14:paraId="16EEC493" w14:textId="77777777" w:rsidR="00516656" w:rsidRPr="00516656" w:rsidRDefault="00516656" w:rsidP="00516656">
            <w:pPr>
              <w:ind w:left="53"/>
              <w:jc w:val="center"/>
              <w:rPr>
                <w:rFonts w:ascii="Calibri" w:eastAsia="Calibri" w:hAnsi="Calibri" w:cs="Calibri"/>
                <w:color w:val="000000"/>
              </w:rPr>
            </w:pPr>
            <w:r w:rsidRPr="00516656">
              <w:rPr>
                <w:rFonts w:ascii="Calibri" w:eastAsia="Calibri" w:hAnsi="Calibri" w:cs="Calibri"/>
                <w:noProof/>
                <w:color w:val="000000"/>
              </w:rPr>
              <w:drawing>
                <wp:inline distT="0" distB="0" distL="0" distR="0" wp14:anchorId="56904769" wp14:editId="78107BF4">
                  <wp:extent cx="372909" cy="1080038"/>
                  <wp:effectExtent l="0" t="0" r="0" b="0"/>
                  <wp:docPr id="4660" name="Picture 4660"/>
                  <wp:cNvGraphicFramePr/>
                  <a:graphic xmlns:a="http://schemas.openxmlformats.org/drawingml/2006/main">
                    <a:graphicData uri="http://schemas.openxmlformats.org/drawingml/2006/picture">
                      <pic:pic xmlns:pic="http://schemas.openxmlformats.org/drawingml/2006/picture">
                        <pic:nvPicPr>
                          <pic:cNvPr id="4660" name="Picture 4660"/>
                          <pic:cNvPicPr/>
                        </pic:nvPicPr>
                        <pic:blipFill>
                          <a:blip r:embed="rId13"/>
                          <a:stretch>
                            <a:fillRect/>
                          </a:stretch>
                        </pic:blipFill>
                        <pic:spPr>
                          <a:xfrm>
                            <a:off x="0" y="0"/>
                            <a:ext cx="372909" cy="1080038"/>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60F7ECDA" w14:textId="77777777" w:rsidR="00516656" w:rsidRPr="00516656" w:rsidRDefault="00516656" w:rsidP="00516656">
            <w:pPr>
              <w:ind w:left="4"/>
              <w:jc w:val="center"/>
              <w:rPr>
                <w:rFonts w:ascii="Calibri" w:eastAsia="Calibri" w:hAnsi="Calibri" w:cs="Calibri"/>
                <w:color w:val="000000"/>
              </w:rPr>
            </w:pPr>
            <w:r w:rsidRPr="00516656">
              <w:rPr>
                <w:rFonts w:ascii="Calibri" w:eastAsia="Calibri" w:hAnsi="Calibri" w:cs="Calibri"/>
                <w:color w:val="000000"/>
              </w:rPr>
              <w:t xml:space="preserve">Sintomi quali febbre </w:t>
            </w:r>
          </w:p>
          <w:p w14:paraId="224662E7"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(37,5°C), tosse, difficoltà respiratorie </w:t>
            </w:r>
          </w:p>
        </w:tc>
        <w:tc>
          <w:tcPr>
            <w:tcW w:w="2613" w:type="dxa"/>
            <w:tcBorders>
              <w:top w:val="single" w:sz="4" w:space="0" w:color="000000"/>
              <w:left w:val="single" w:sz="4" w:space="0" w:color="000000"/>
              <w:bottom w:val="single" w:sz="4" w:space="0" w:color="000000"/>
              <w:right w:val="single" w:sz="4" w:space="0" w:color="000000"/>
            </w:tcBorders>
            <w:vAlign w:val="bottom"/>
          </w:tcPr>
          <w:p w14:paraId="014D0D7D"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2B7046AA" wp14:editId="0D53A786">
                  <wp:extent cx="1073785" cy="1079407"/>
                  <wp:effectExtent l="0" t="0" r="0" b="0"/>
                  <wp:docPr id="4662" name="Picture 4662"/>
                  <wp:cNvGraphicFramePr/>
                  <a:graphic xmlns:a="http://schemas.openxmlformats.org/drawingml/2006/main">
                    <a:graphicData uri="http://schemas.openxmlformats.org/drawingml/2006/picture">
                      <pic:pic xmlns:pic="http://schemas.openxmlformats.org/drawingml/2006/picture">
                        <pic:nvPicPr>
                          <pic:cNvPr id="4662" name="Picture 4662"/>
                          <pic:cNvPicPr/>
                        </pic:nvPicPr>
                        <pic:blipFill>
                          <a:blip r:embed="rId14"/>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40B3886" w14:textId="77777777" w:rsidR="00516656" w:rsidRPr="00516656" w:rsidRDefault="00516656" w:rsidP="00516656">
            <w:pPr>
              <w:spacing w:after="1" w:line="239" w:lineRule="auto"/>
              <w:ind w:left="102" w:right="50"/>
              <w:jc w:val="center"/>
              <w:rPr>
                <w:rFonts w:ascii="Calibri" w:eastAsia="Calibri" w:hAnsi="Calibri" w:cs="Calibri"/>
                <w:color w:val="000000"/>
              </w:rPr>
            </w:pPr>
            <w:r w:rsidRPr="00516656">
              <w:rPr>
                <w:rFonts w:ascii="Calibri" w:eastAsia="Calibri" w:hAnsi="Calibri" w:cs="Calibri"/>
                <w:color w:val="000000"/>
              </w:rPr>
              <w:t xml:space="preserve">Aver avuto contatti faccia a faccia in locale chiuso con persone risultate infette o a </w:t>
            </w:r>
          </w:p>
          <w:p w14:paraId="3D84246E" w14:textId="77777777" w:rsidR="00516656" w:rsidRPr="00516656" w:rsidRDefault="00516656" w:rsidP="00516656">
            <w:pPr>
              <w:ind w:left="42"/>
              <w:jc w:val="center"/>
              <w:rPr>
                <w:rFonts w:ascii="Calibri" w:eastAsia="Calibri" w:hAnsi="Calibri" w:cs="Calibri"/>
                <w:color w:val="000000"/>
              </w:rPr>
            </w:pPr>
            <w:r w:rsidRPr="00516656">
              <w:rPr>
                <w:rFonts w:ascii="Calibri" w:eastAsia="Calibri" w:hAnsi="Calibri" w:cs="Calibri"/>
                <w:color w:val="000000"/>
              </w:rPr>
              <w:t xml:space="preserve">grave sospetto di infezione </w:t>
            </w:r>
          </w:p>
        </w:tc>
      </w:tr>
      <w:tr w:rsidR="00516656" w:rsidRPr="00516656" w14:paraId="1546DFB0"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038DF63B" w14:textId="77777777" w:rsidR="00516656" w:rsidRPr="00516656" w:rsidRDefault="00516656" w:rsidP="00516656">
            <w:pPr>
              <w:ind w:right="14"/>
              <w:jc w:val="right"/>
              <w:rPr>
                <w:rFonts w:ascii="Calibri" w:eastAsia="Calibri" w:hAnsi="Calibri" w:cs="Calibri"/>
                <w:b/>
                <w:bCs/>
                <w:color w:val="000000"/>
              </w:rPr>
            </w:pPr>
          </w:p>
          <w:p w14:paraId="782BF57F" w14:textId="77777777" w:rsidR="00516656" w:rsidRPr="00516656" w:rsidRDefault="00516656" w:rsidP="00516656">
            <w:pPr>
              <w:ind w:right="14"/>
              <w:jc w:val="right"/>
              <w:rPr>
                <w:rFonts w:ascii="Calibri" w:eastAsia="Calibri" w:hAnsi="Calibri" w:cs="Calibri"/>
                <w:b/>
                <w:bCs/>
                <w:color w:val="000000"/>
              </w:rPr>
            </w:pPr>
          </w:p>
          <w:p w14:paraId="4975EE97" w14:textId="77777777" w:rsidR="00516656" w:rsidRPr="00516656" w:rsidRDefault="00516656" w:rsidP="00516656">
            <w:pPr>
              <w:ind w:right="14"/>
              <w:jc w:val="right"/>
              <w:rPr>
                <w:rFonts w:ascii="Calibri" w:eastAsia="Calibri" w:hAnsi="Calibri" w:cs="Calibri"/>
                <w:b/>
                <w:bCs/>
                <w:color w:val="000000"/>
              </w:rPr>
            </w:pPr>
            <w:r w:rsidRPr="00516656">
              <w:rPr>
                <w:rFonts w:ascii="Calibri" w:eastAsia="Calibri" w:hAnsi="Calibri" w:cs="Calibri"/>
                <w:b/>
                <w:bCs/>
                <w:color w:val="000000"/>
              </w:rPr>
              <w:t>NEGLI ALTRI CASI PRE-AVVISARE,</w:t>
            </w:r>
          </w:p>
        </w:tc>
        <w:tc>
          <w:tcPr>
            <w:tcW w:w="2613" w:type="dxa"/>
            <w:tcBorders>
              <w:top w:val="single" w:sz="4" w:space="0" w:color="000000"/>
              <w:left w:val="nil"/>
              <w:bottom w:val="single" w:sz="4" w:space="0" w:color="000000"/>
              <w:right w:val="nil"/>
            </w:tcBorders>
          </w:tcPr>
          <w:p w14:paraId="4C4EEE99" w14:textId="77777777" w:rsidR="00516656" w:rsidRPr="00516656" w:rsidRDefault="00516656" w:rsidP="00516656">
            <w:pPr>
              <w:ind w:left="-15"/>
              <w:jc w:val="right"/>
              <w:rPr>
                <w:rFonts w:ascii="Calibri" w:eastAsia="Calibri" w:hAnsi="Calibri" w:cs="Calibri"/>
                <w:b/>
                <w:bCs/>
                <w:color w:val="000000"/>
              </w:rPr>
            </w:pPr>
          </w:p>
          <w:p w14:paraId="0B2431F6" w14:textId="77777777" w:rsidR="00516656" w:rsidRPr="00516656" w:rsidRDefault="00516656" w:rsidP="00516656">
            <w:pPr>
              <w:ind w:left="-15"/>
              <w:jc w:val="right"/>
              <w:rPr>
                <w:rFonts w:ascii="Calibri" w:eastAsia="Calibri" w:hAnsi="Calibri" w:cs="Calibri"/>
                <w:b/>
                <w:bCs/>
                <w:color w:val="000000"/>
              </w:rPr>
            </w:pPr>
          </w:p>
          <w:p w14:paraId="069D5DB2" w14:textId="77777777" w:rsidR="00516656" w:rsidRPr="00516656" w:rsidRDefault="00516656" w:rsidP="00516656">
            <w:pPr>
              <w:ind w:left="-15"/>
              <w:jc w:val="center"/>
              <w:rPr>
                <w:rFonts w:ascii="Calibri" w:eastAsia="Calibri" w:hAnsi="Calibri" w:cs="Calibri"/>
                <w:b/>
                <w:bCs/>
                <w:color w:val="000000"/>
              </w:rPr>
            </w:pPr>
            <w:r w:rsidRPr="00516656">
              <w:rPr>
                <w:rFonts w:ascii="Calibri" w:eastAsia="Calibri" w:hAnsi="Calibri" w:cs="Calibri"/>
                <w:b/>
                <w:bCs/>
                <w:color w:val="000000"/>
              </w:rPr>
              <w:t>SPIEGANDO IL MOTIVO DELLA VISITA</w:t>
            </w:r>
          </w:p>
        </w:tc>
        <w:tc>
          <w:tcPr>
            <w:tcW w:w="2276" w:type="dxa"/>
            <w:tcBorders>
              <w:top w:val="single" w:sz="4" w:space="0" w:color="000000"/>
              <w:left w:val="nil"/>
              <w:bottom w:val="single" w:sz="4" w:space="0" w:color="000000"/>
              <w:right w:val="single" w:sz="4" w:space="0" w:color="000000"/>
            </w:tcBorders>
          </w:tcPr>
          <w:p w14:paraId="5E203966" w14:textId="77777777" w:rsidR="00516656" w:rsidRPr="00516656" w:rsidRDefault="00516656" w:rsidP="00516656">
            <w:pPr>
              <w:jc w:val="right"/>
              <w:rPr>
                <w:rFonts w:ascii="Calibri" w:eastAsia="Calibri" w:hAnsi="Calibri" w:cs="Calibri"/>
                <w:b/>
                <w:bCs/>
                <w:color w:val="000000"/>
              </w:rPr>
            </w:pPr>
            <w:r w:rsidRPr="00516656">
              <w:rPr>
                <w:rFonts w:ascii="Calibri" w:eastAsia="Calibri" w:hAnsi="Calibri" w:cs="Calibri"/>
                <w:b/>
                <w:bCs/>
                <w:color w:val="000000"/>
              </w:rPr>
              <w:t xml:space="preserve"> </w:t>
            </w:r>
          </w:p>
        </w:tc>
      </w:tr>
      <w:tr w:rsidR="00516656" w:rsidRPr="00516656" w14:paraId="187F3208"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5B003069"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Posta o pacchi: consegna alla porta</w:t>
            </w:r>
          </w:p>
        </w:tc>
        <w:tc>
          <w:tcPr>
            <w:tcW w:w="2613" w:type="dxa"/>
            <w:tcBorders>
              <w:top w:val="single" w:sz="4" w:space="0" w:color="000000"/>
              <w:left w:val="nil"/>
              <w:bottom w:val="single" w:sz="4" w:space="0" w:color="000000"/>
              <w:right w:val="nil"/>
            </w:tcBorders>
          </w:tcPr>
          <w:p w14:paraId="314E254E"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DF9F02A" w14:textId="77777777" w:rsidR="00516656" w:rsidRPr="00516656" w:rsidRDefault="00516656" w:rsidP="00516656">
            <w:pPr>
              <w:ind w:left="2"/>
              <w:rPr>
                <w:rFonts w:ascii="Calibri" w:eastAsia="Calibri" w:hAnsi="Calibri" w:cs="Calibri"/>
                <w:color w:val="000000"/>
              </w:rPr>
            </w:pPr>
          </w:p>
        </w:tc>
      </w:tr>
      <w:tr w:rsidR="00516656" w:rsidRPr="00516656" w14:paraId="451C1E6B"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62AF2E47"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Manutenzione impianti: richiedere autorizzazione</w:t>
            </w:r>
          </w:p>
        </w:tc>
        <w:tc>
          <w:tcPr>
            <w:tcW w:w="2613" w:type="dxa"/>
            <w:tcBorders>
              <w:top w:val="single" w:sz="4" w:space="0" w:color="000000"/>
              <w:left w:val="nil"/>
              <w:bottom w:val="single" w:sz="4" w:space="0" w:color="000000"/>
              <w:right w:val="nil"/>
            </w:tcBorders>
          </w:tcPr>
          <w:p w14:paraId="758F3DAB"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33DCE32" w14:textId="77777777" w:rsidR="00516656" w:rsidRPr="00516656" w:rsidRDefault="00516656" w:rsidP="00516656">
            <w:pPr>
              <w:ind w:left="2"/>
              <w:rPr>
                <w:rFonts w:ascii="Calibri" w:eastAsia="Calibri" w:hAnsi="Calibri" w:cs="Calibri"/>
                <w:color w:val="000000"/>
              </w:rPr>
            </w:pPr>
          </w:p>
        </w:tc>
      </w:tr>
      <w:tr w:rsidR="00516656" w:rsidRPr="00516656" w14:paraId="58C947C3" w14:textId="77777777" w:rsidTr="00E77624">
        <w:trPr>
          <w:trHeight w:val="278"/>
        </w:trPr>
        <w:tc>
          <w:tcPr>
            <w:tcW w:w="4889" w:type="dxa"/>
            <w:gridSpan w:val="3"/>
            <w:tcBorders>
              <w:top w:val="single" w:sz="4" w:space="0" w:color="000000"/>
              <w:left w:val="single" w:sz="4" w:space="0" w:color="000000"/>
              <w:bottom w:val="single" w:sz="4" w:space="0" w:color="000000"/>
              <w:right w:val="nil"/>
            </w:tcBorders>
          </w:tcPr>
          <w:p w14:paraId="62C7C8EF" w14:textId="77777777" w:rsidR="00516656" w:rsidRPr="00516656" w:rsidRDefault="00516656" w:rsidP="00516656">
            <w:pPr>
              <w:numPr>
                <w:ilvl w:val="0"/>
                <w:numId w:val="13"/>
              </w:numPr>
              <w:spacing w:line="271" w:lineRule="auto"/>
              <w:ind w:right="64"/>
              <w:contextualSpacing/>
              <w:jc w:val="both"/>
              <w:rPr>
                <w:rFonts w:ascii="Calibri" w:eastAsia="Calibri" w:hAnsi="Calibri" w:cs="Calibri"/>
                <w:color w:val="000000"/>
              </w:rPr>
            </w:pPr>
            <w:r w:rsidRPr="00516656">
              <w:rPr>
                <w:rFonts w:ascii="Calibri" w:eastAsia="Calibri" w:hAnsi="Calibri" w:cs="Calibri"/>
                <w:color w:val="000000"/>
              </w:rPr>
              <w:t>Rifornimento macchine erogatrici cibo e bevande: attendere personale FIC</w:t>
            </w:r>
          </w:p>
        </w:tc>
        <w:tc>
          <w:tcPr>
            <w:tcW w:w="2613" w:type="dxa"/>
            <w:tcBorders>
              <w:top w:val="single" w:sz="4" w:space="0" w:color="000000"/>
              <w:left w:val="nil"/>
              <w:bottom w:val="single" w:sz="4" w:space="0" w:color="000000"/>
              <w:right w:val="nil"/>
            </w:tcBorders>
          </w:tcPr>
          <w:p w14:paraId="25745F6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7C7CBF71" w14:textId="77777777" w:rsidR="00516656" w:rsidRPr="00516656" w:rsidRDefault="00516656" w:rsidP="00516656">
            <w:pPr>
              <w:ind w:left="2"/>
              <w:rPr>
                <w:rFonts w:ascii="Calibri" w:eastAsia="Calibri" w:hAnsi="Calibri" w:cs="Calibri"/>
                <w:color w:val="000000"/>
              </w:rPr>
            </w:pPr>
          </w:p>
        </w:tc>
      </w:tr>
    </w:tbl>
    <w:p w14:paraId="3CD2EB77" w14:textId="2C2F1408" w:rsidR="00516656" w:rsidRPr="00516656" w:rsidRDefault="00516656" w:rsidP="00672545">
      <w:pPr>
        <w:spacing w:after="5" w:line="271" w:lineRule="auto"/>
        <w:ind w:right="337"/>
        <w:jc w:val="both"/>
        <w:rPr>
          <w:rFonts w:ascii="Calibri" w:eastAsia="Calibri" w:hAnsi="Calibri" w:cs="Calibri"/>
          <w:color w:val="000000"/>
          <w:lang w:eastAsia="it-IT"/>
        </w:rPr>
      </w:pPr>
    </w:p>
    <w:tbl>
      <w:tblPr>
        <w:tblStyle w:val="TableGrid"/>
        <w:tblW w:w="9809" w:type="dxa"/>
        <w:tblInd w:w="6" w:type="dxa"/>
        <w:tblCellMar>
          <w:top w:w="4" w:type="dxa"/>
        </w:tblCellMar>
        <w:tblLook w:val="04A0" w:firstRow="1" w:lastRow="0" w:firstColumn="1" w:lastColumn="0" w:noHBand="0" w:noVBand="1"/>
      </w:tblPr>
      <w:tblGrid>
        <w:gridCol w:w="2443"/>
        <w:gridCol w:w="2446"/>
        <w:gridCol w:w="2613"/>
        <w:gridCol w:w="2276"/>
        <w:gridCol w:w="31"/>
      </w:tblGrid>
      <w:tr w:rsidR="00516656" w:rsidRPr="00516656" w14:paraId="7949328D" w14:textId="77777777" w:rsidTr="00E77624">
        <w:trPr>
          <w:gridAfter w:val="1"/>
          <w:wAfter w:w="31" w:type="dxa"/>
          <w:trHeight w:val="278"/>
        </w:trPr>
        <w:tc>
          <w:tcPr>
            <w:tcW w:w="4889" w:type="dxa"/>
            <w:gridSpan w:val="2"/>
            <w:tcBorders>
              <w:top w:val="single" w:sz="4" w:space="0" w:color="000000"/>
              <w:left w:val="single" w:sz="4" w:space="0" w:color="000000"/>
              <w:bottom w:val="single" w:sz="4" w:space="0" w:color="000000"/>
              <w:right w:val="nil"/>
            </w:tcBorders>
          </w:tcPr>
          <w:p w14:paraId="02A01617"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p>
          <w:p w14:paraId="527C2C5F" w14:textId="77777777" w:rsidR="00516656" w:rsidRPr="00516656" w:rsidRDefault="00516656" w:rsidP="00516656">
            <w:pPr>
              <w:spacing w:after="5" w:line="271" w:lineRule="auto"/>
              <w:ind w:left="11" w:right="337" w:hanging="10"/>
              <w:jc w:val="center"/>
              <w:rPr>
                <w:rFonts w:ascii="Calibri" w:eastAsia="Calibri" w:hAnsi="Calibri" w:cs="Calibri"/>
                <w:b/>
                <w:bCs/>
                <w:color w:val="000000"/>
              </w:rPr>
            </w:pPr>
            <w:r w:rsidRPr="00516656">
              <w:rPr>
                <w:rFonts w:ascii="Calibri" w:eastAsia="Calibri" w:hAnsi="Calibri" w:cs="Calibri"/>
                <w:b/>
                <w:bCs/>
                <w:color w:val="000000"/>
              </w:rPr>
              <w:t>Cartellonistica da posizionare nei bagni e nei</w:t>
            </w:r>
            <w:r>
              <w:rPr>
                <w:rFonts w:ascii="Calibri" w:eastAsia="Calibri" w:hAnsi="Calibri" w:cs="Calibri"/>
                <w:b/>
                <w:bCs/>
                <w:color w:val="000000"/>
              </w:rPr>
              <w:t xml:space="preserve"> </w:t>
            </w:r>
            <w:r w:rsidRPr="00516656">
              <w:rPr>
                <w:rFonts w:ascii="Calibri" w:eastAsia="Calibri" w:hAnsi="Calibri" w:cs="Calibri"/>
                <w:b/>
                <w:bCs/>
                <w:color w:val="000000"/>
              </w:rPr>
              <w:t>corridoi</w:t>
            </w:r>
          </w:p>
          <w:p w14:paraId="00BF2550" w14:textId="77777777" w:rsidR="00516656" w:rsidRPr="00516656" w:rsidRDefault="00516656" w:rsidP="00516656">
            <w:pPr>
              <w:ind w:right="64"/>
              <w:jc w:val="right"/>
              <w:rPr>
                <w:rFonts w:ascii="Calibri" w:eastAsia="Calibri" w:hAnsi="Calibri" w:cs="Calibri"/>
                <w:color w:val="000000"/>
              </w:rPr>
            </w:pPr>
            <w:r w:rsidRPr="00516656">
              <w:rPr>
                <w:rFonts w:ascii="Calibri" w:eastAsia="Calibri" w:hAnsi="Calibri" w:cs="Calibri"/>
                <w:color w:val="000000"/>
              </w:rPr>
              <w:t xml:space="preserve">   </w:t>
            </w:r>
          </w:p>
        </w:tc>
        <w:tc>
          <w:tcPr>
            <w:tcW w:w="2613" w:type="dxa"/>
            <w:tcBorders>
              <w:top w:val="single" w:sz="4" w:space="0" w:color="000000"/>
              <w:left w:val="nil"/>
              <w:bottom w:val="single" w:sz="4" w:space="0" w:color="000000"/>
              <w:right w:val="nil"/>
            </w:tcBorders>
          </w:tcPr>
          <w:p w14:paraId="40072EA7"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6E95862C" w14:textId="77777777" w:rsidR="00516656" w:rsidRPr="00516656" w:rsidRDefault="00516656" w:rsidP="00516656">
            <w:pPr>
              <w:ind w:left="2"/>
              <w:rPr>
                <w:rFonts w:ascii="Calibri" w:eastAsia="Calibri" w:hAnsi="Calibri" w:cs="Calibri"/>
                <w:color w:val="000000"/>
              </w:rPr>
            </w:pPr>
          </w:p>
        </w:tc>
      </w:tr>
      <w:tr w:rsidR="00516656" w:rsidRPr="00516656" w14:paraId="275A3B4E" w14:textId="77777777" w:rsidTr="00E77624">
        <w:trPr>
          <w:gridAfter w:val="1"/>
          <w:wAfter w:w="31" w:type="dxa"/>
          <w:trHeight w:val="278"/>
        </w:trPr>
        <w:tc>
          <w:tcPr>
            <w:tcW w:w="4889" w:type="dxa"/>
            <w:gridSpan w:val="2"/>
            <w:tcBorders>
              <w:top w:val="single" w:sz="4" w:space="0" w:color="000000"/>
              <w:left w:val="single" w:sz="4" w:space="0" w:color="000000"/>
              <w:bottom w:val="single" w:sz="4" w:space="0" w:color="000000"/>
              <w:right w:val="nil"/>
            </w:tcBorders>
          </w:tcPr>
          <w:p w14:paraId="08255312" w14:textId="77777777" w:rsidR="00516656" w:rsidRPr="00516656" w:rsidRDefault="00516656" w:rsidP="00516656">
            <w:pPr>
              <w:ind w:right="64"/>
              <w:jc w:val="right"/>
              <w:rPr>
                <w:rFonts w:ascii="Calibri" w:eastAsia="Calibri" w:hAnsi="Calibri" w:cs="Calibri"/>
                <w:color w:val="000000"/>
              </w:rPr>
            </w:pPr>
          </w:p>
        </w:tc>
        <w:tc>
          <w:tcPr>
            <w:tcW w:w="2613" w:type="dxa"/>
            <w:tcBorders>
              <w:top w:val="single" w:sz="4" w:space="0" w:color="000000"/>
              <w:left w:val="nil"/>
              <w:bottom w:val="single" w:sz="4" w:space="0" w:color="000000"/>
              <w:right w:val="nil"/>
            </w:tcBorders>
          </w:tcPr>
          <w:p w14:paraId="1AF09928" w14:textId="77777777" w:rsidR="00516656" w:rsidRPr="00516656" w:rsidRDefault="00516656" w:rsidP="00516656">
            <w:pPr>
              <w:ind w:left="-66"/>
              <w:jc w:val="both"/>
              <w:rPr>
                <w:rFonts w:ascii="Calibri" w:eastAsia="Calibri" w:hAnsi="Calibri" w:cs="Calibri"/>
                <w:color w:val="000000"/>
              </w:rPr>
            </w:pPr>
          </w:p>
        </w:tc>
        <w:tc>
          <w:tcPr>
            <w:tcW w:w="2276" w:type="dxa"/>
            <w:tcBorders>
              <w:top w:val="single" w:sz="4" w:space="0" w:color="000000"/>
              <w:left w:val="nil"/>
              <w:bottom w:val="single" w:sz="4" w:space="0" w:color="000000"/>
              <w:right w:val="single" w:sz="4" w:space="0" w:color="000000"/>
            </w:tcBorders>
          </w:tcPr>
          <w:p w14:paraId="1B304F2D" w14:textId="77777777" w:rsidR="00516656" w:rsidRPr="00516656" w:rsidRDefault="00516656" w:rsidP="00516656">
            <w:pPr>
              <w:ind w:left="2"/>
              <w:rPr>
                <w:rFonts w:ascii="Calibri" w:eastAsia="Calibri" w:hAnsi="Calibri" w:cs="Calibri"/>
                <w:color w:val="000000"/>
              </w:rPr>
            </w:pPr>
          </w:p>
        </w:tc>
      </w:tr>
      <w:tr w:rsidR="00516656" w:rsidRPr="00516656" w14:paraId="0D2AA038" w14:textId="77777777" w:rsidTr="00E77624">
        <w:trPr>
          <w:gridAfter w:val="1"/>
          <w:wAfter w:w="31" w:type="dxa"/>
          <w:trHeight w:val="2158"/>
        </w:trPr>
        <w:tc>
          <w:tcPr>
            <w:tcW w:w="2443" w:type="dxa"/>
            <w:tcBorders>
              <w:top w:val="single" w:sz="4" w:space="0" w:color="000000"/>
              <w:left w:val="single" w:sz="4" w:space="0" w:color="000000"/>
              <w:bottom w:val="single" w:sz="4" w:space="0" w:color="000000"/>
              <w:right w:val="single" w:sz="4" w:space="0" w:color="000000"/>
            </w:tcBorders>
            <w:vAlign w:val="bottom"/>
          </w:tcPr>
          <w:p w14:paraId="4BA1DD87" w14:textId="77777777" w:rsidR="00516656" w:rsidRPr="00516656" w:rsidRDefault="00516656" w:rsidP="00516656">
            <w:pPr>
              <w:ind w:right="320"/>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D4E8942" wp14:editId="28F4910E">
                  <wp:extent cx="1080002" cy="1079500"/>
                  <wp:effectExtent l="0" t="0" r="0" b="0"/>
                  <wp:docPr id="4664" name="Picture 4664"/>
                  <wp:cNvGraphicFramePr/>
                  <a:graphic xmlns:a="http://schemas.openxmlformats.org/drawingml/2006/main">
                    <a:graphicData uri="http://schemas.openxmlformats.org/drawingml/2006/picture">
                      <pic:pic xmlns:pic="http://schemas.openxmlformats.org/drawingml/2006/picture">
                        <pic:nvPicPr>
                          <pic:cNvPr id="4664" name="Picture 4664"/>
                          <pic:cNvPicPr/>
                        </pic:nvPicPr>
                        <pic:blipFill>
                          <a:blip r:embed="rId15"/>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tcPr>
          <w:p w14:paraId="1BBC54BE" w14:textId="77777777" w:rsidR="00516656" w:rsidRPr="00516656" w:rsidRDefault="00516656" w:rsidP="00516656">
            <w:pPr>
              <w:spacing w:line="239" w:lineRule="auto"/>
              <w:ind w:left="85" w:right="33"/>
              <w:jc w:val="center"/>
              <w:rPr>
                <w:rFonts w:ascii="Calibri" w:eastAsia="Calibri" w:hAnsi="Calibri" w:cs="Calibri"/>
                <w:color w:val="000000"/>
              </w:rPr>
            </w:pPr>
            <w:r w:rsidRPr="00516656">
              <w:rPr>
                <w:rFonts w:ascii="Calibri" w:eastAsia="Calibri" w:hAnsi="Calibri" w:cs="Calibri"/>
                <w:color w:val="000000"/>
              </w:rPr>
              <w:t xml:space="preserve">Lavare frequentemente le mani; </w:t>
            </w:r>
          </w:p>
          <w:p w14:paraId="230BC88E"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Lavare le mani con acqua e sapone per almeno 60 secondi;</w:t>
            </w:r>
          </w:p>
          <w:p w14:paraId="1619A6A9" w14:textId="77777777" w:rsidR="00516656" w:rsidRPr="00516656" w:rsidRDefault="00516656" w:rsidP="00516656">
            <w:pPr>
              <w:ind w:left="125" w:right="70"/>
              <w:jc w:val="center"/>
              <w:rPr>
                <w:rFonts w:ascii="Calibri" w:eastAsia="Calibri" w:hAnsi="Calibri" w:cs="Calibri"/>
                <w:color w:val="000000"/>
              </w:rPr>
            </w:pPr>
            <w:r w:rsidRPr="00516656">
              <w:rPr>
                <w:rFonts w:ascii="Calibri" w:eastAsia="Calibri" w:hAnsi="Calibri" w:cs="Calibri"/>
                <w:color w:val="000000"/>
              </w:rPr>
              <w:t xml:space="preserve">Pulire le superfici con soluzioni detergenti / sanificanti. </w:t>
            </w:r>
          </w:p>
        </w:tc>
        <w:tc>
          <w:tcPr>
            <w:tcW w:w="2613" w:type="dxa"/>
            <w:tcBorders>
              <w:top w:val="single" w:sz="4" w:space="0" w:color="000000"/>
              <w:left w:val="single" w:sz="4" w:space="0" w:color="000000"/>
              <w:bottom w:val="single" w:sz="4" w:space="0" w:color="000000"/>
              <w:right w:val="single" w:sz="4" w:space="0" w:color="000000"/>
            </w:tcBorders>
            <w:vAlign w:val="bottom"/>
          </w:tcPr>
          <w:p w14:paraId="711B6846" w14:textId="77777777" w:rsidR="00516656" w:rsidRPr="00516656" w:rsidRDefault="00516656" w:rsidP="00516656">
            <w:pPr>
              <w:ind w:right="305"/>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96D8507" wp14:editId="09952733">
                  <wp:extent cx="1104742" cy="1080412"/>
                  <wp:effectExtent l="0" t="0" r="0" b="0"/>
                  <wp:docPr id="4666" name="Picture 4666"/>
                  <wp:cNvGraphicFramePr/>
                  <a:graphic xmlns:a="http://schemas.openxmlformats.org/drawingml/2006/main">
                    <a:graphicData uri="http://schemas.openxmlformats.org/drawingml/2006/picture">
                      <pic:pic xmlns:pic="http://schemas.openxmlformats.org/drawingml/2006/picture">
                        <pic:nvPicPr>
                          <pic:cNvPr id="4666" name="Picture 4666"/>
                          <pic:cNvPicPr/>
                        </pic:nvPicPr>
                        <pic:blipFill>
                          <a:blip r:embed="rId16"/>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vAlign w:val="center"/>
          </w:tcPr>
          <w:p w14:paraId="437C3F30"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di toccare con le mani la bocca e gli occhi prima di averle lavate; </w:t>
            </w:r>
          </w:p>
          <w:p w14:paraId="1090F4B9"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Evitare strette di mano, baci e abbracci. </w:t>
            </w:r>
          </w:p>
          <w:p w14:paraId="24092058" w14:textId="77777777" w:rsidR="00516656" w:rsidRPr="00516656" w:rsidRDefault="00516656" w:rsidP="00516656">
            <w:pPr>
              <w:ind w:left="119" w:right="67"/>
              <w:jc w:val="center"/>
              <w:rPr>
                <w:rFonts w:ascii="Calibri" w:eastAsia="Calibri" w:hAnsi="Calibri" w:cs="Calibri"/>
                <w:color w:val="000000"/>
              </w:rPr>
            </w:pPr>
            <w:r w:rsidRPr="00516656">
              <w:rPr>
                <w:rFonts w:ascii="Calibri" w:eastAsia="Calibri" w:hAnsi="Calibri" w:cs="Calibri"/>
                <w:color w:val="000000"/>
              </w:rPr>
              <w:t xml:space="preserve">Non toccarsi gli occhi e la bocca con le </w:t>
            </w:r>
            <w:proofErr w:type="gramStart"/>
            <w:r w:rsidRPr="00516656">
              <w:rPr>
                <w:rFonts w:ascii="Calibri" w:eastAsia="Calibri" w:hAnsi="Calibri" w:cs="Calibri"/>
                <w:color w:val="000000"/>
              </w:rPr>
              <w:t>mani .</w:t>
            </w:r>
            <w:proofErr w:type="gramEnd"/>
          </w:p>
        </w:tc>
      </w:tr>
      <w:tr w:rsidR="00516656" w:rsidRPr="00516656" w14:paraId="7AF621DF" w14:textId="77777777" w:rsidTr="00E77624">
        <w:trPr>
          <w:gridAfter w:val="1"/>
          <w:wAfter w:w="31" w:type="dxa"/>
          <w:trHeight w:val="2698"/>
        </w:trPr>
        <w:tc>
          <w:tcPr>
            <w:tcW w:w="2443" w:type="dxa"/>
            <w:tcBorders>
              <w:top w:val="single" w:sz="4" w:space="0" w:color="000000"/>
              <w:left w:val="single" w:sz="4" w:space="0" w:color="000000"/>
              <w:bottom w:val="single" w:sz="4" w:space="0" w:color="000000"/>
              <w:right w:val="single" w:sz="4" w:space="0" w:color="000000"/>
            </w:tcBorders>
            <w:vAlign w:val="bottom"/>
          </w:tcPr>
          <w:p w14:paraId="37514C6D" w14:textId="77777777" w:rsidR="00516656" w:rsidRPr="00516656" w:rsidRDefault="00516656" w:rsidP="00516656">
            <w:pPr>
              <w:ind w:right="322"/>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A0D9835" wp14:editId="36950A70">
                  <wp:extent cx="1078865" cy="1079407"/>
                  <wp:effectExtent l="0" t="0" r="0" b="0"/>
                  <wp:docPr id="4668" name="Picture 4668"/>
                  <wp:cNvGraphicFramePr/>
                  <a:graphic xmlns:a="http://schemas.openxmlformats.org/drawingml/2006/main">
                    <a:graphicData uri="http://schemas.openxmlformats.org/drawingml/2006/picture">
                      <pic:pic xmlns:pic="http://schemas.openxmlformats.org/drawingml/2006/picture">
                        <pic:nvPicPr>
                          <pic:cNvPr id="4668" name="Picture 4668"/>
                          <pic:cNvPicPr/>
                        </pic:nvPicPr>
                        <pic:blipFill>
                          <a:blip r:embed="rId17"/>
                          <a:stretch>
                            <a:fillRect/>
                          </a:stretch>
                        </pic:blipFill>
                        <pic:spPr>
                          <a:xfrm>
                            <a:off x="0" y="0"/>
                            <a:ext cx="1078865" cy="1079407"/>
                          </a:xfrm>
                          <a:prstGeom prst="rect">
                            <a:avLst/>
                          </a:prstGeom>
                        </pic:spPr>
                      </pic:pic>
                    </a:graphicData>
                  </a:graphic>
                </wp:inline>
              </w:drawing>
            </w:r>
            <w:r w:rsidRPr="00516656">
              <w:rPr>
                <w:rFonts w:ascii="Calibri" w:eastAsia="Calibri" w:hAnsi="Calibri" w:cs="Calibri"/>
                <w:color w:val="000000"/>
              </w:rPr>
              <w:t xml:space="preserve"> </w:t>
            </w:r>
          </w:p>
        </w:tc>
        <w:tc>
          <w:tcPr>
            <w:tcW w:w="2446" w:type="dxa"/>
            <w:tcBorders>
              <w:top w:val="single" w:sz="4" w:space="0" w:color="000000"/>
              <w:left w:val="single" w:sz="4" w:space="0" w:color="000000"/>
              <w:bottom w:val="single" w:sz="4" w:space="0" w:color="000000"/>
              <w:right w:val="single" w:sz="4" w:space="0" w:color="000000"/>
            </w:tcBorders>
            <w:vAlign w:val="center"/>
          </w:tcPr>
          <w:p w14:paraId="44EDC165"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Utilizzare fazzoletti monouso per soffiarsi il </w:t>
            </w:r>
          </w:p>
          <w:p w14:paraId="70212AB0" w14:textId="77777777" w:rsidR="00516656" w:rsidRPr="00516656" w:rsidRDefault="00516656" w:rsidP="00516656">
            <w:pPr>
              <w:spacing w:line="239" w:lineRule="auto"/>
              <w:ind w:left="72" w:right="18"/>
              <w:jc w:val="center"/>
              <w:rPr>
                <w:rFonts w:ascii="Calibri" w:eastAsia="Calibri" w:hAnsi="Calibri" w:cs="Calibri"/>
                <w:color w:val="000000"/>
              </w:rPr>
            </w:pPr>
            <w:r w:rsidRPr="00516656">
              <w:rPr>
                <w:rFonts w:ascii="Calibri" w:eastAsia="Calibri" w:hAnsi="Calibri" w:cs="Calibri"/>
                <w:color w:val="000000"/>
              </w:rPr>
              <w:t>naso e gettarli, una volta utilizzati in appositi cestini.</w:t>
            </w:r>
          </w:p>
          <w:p w14:paraId="436F8A76" w14:textId="77777777" w:rsidR="00516656" w:rsidRPr="00516656" w:rsidRDefault="00516656" w:rsidP="00516656">
            <w:pPr>
              <w:spacing w:line="239" w:lineRule="auto"/>
              <w:ind w:left="72" w:right="18"/>
              <w:jc w:val="center"/>
              <w:rPr>
                <w:rFonts w:ascii="Calibri" w:eastAsia="Calibri" w:hAnsi="Calibri" w:cs="Calibri"/>
                <w:color w:val="000000"/>
              </w:rPr>
            </w:pPr>
          </w:p>
          <w:p w14:paraId="291FB9B2" w14:textId="77777777" w:rsidR="00516656" w:rsidRPr="00516656" w:rsidRDefault="00516656" w:rsidP="00516656">
            <w:pPr>
              <w:ind w:left="117" w:right="43" w:hanging="22"/>
              <w:jc w:val="center"/>
              <w:rPr>
                <w:rFonts w:ascii="Calibri" w:eastAsia="Calibri" w:hAnsi="Calibri" w:cs="Calibri"/>
                <w:color w:val="000000"/>
              </w:rPr>
            </w:pPr>
            <w:r w:rsidRPr="00516656">
              <w:rPr>
                <w:rFonts w:ascii="Calibri" w:eastAsia="Calibri" w:hAnsi="Calibri" w:cs="Calibri"/>
                <w:color w:val="000000"/>
              </w:rPr>
              <w:t xml:space="preserve">Evitare l’uso promiscuo di bottiglie o bicchieri Coprirsi la bocca se si tossisce o starnutisce </w:t>
            </w:r>
          </w:p>
        </w:tc>
        <w:tc>
          <w:tcPr>
            <w:tcW w:w="2613" w:type="dxa"/>
            <w:tcBorders>
              <w:top w:val="single" w:sz="4" w:space="0" w:color="000000"/>
              <w:left w:val="single" w:sz="4" w:space="0" w:color="000000"/>
              <w:bottom w:val="single" w:sz="4" w:space="0" w:color="000000"/>
              <w:right w:val="single" w:sz="4" w:space="0" w:color="000000"/>
            </w:tcBorders>
            <w:vAlign w:val="bottom"/>
          </w:tcPr>
          <w:p w14:paraId="41239990" w14:textId="77777777" w:rsidR="00516656" w:rsidRPr="00516656" w:rsidRDefault="00516656" w:rsidP="00516656">
            <w:pPr>
              <w:ind w:right="327"/>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0EBE34B8" wp14:editId="31F93C01">
                  <wp:extent cx="1073785" cy="1079407"/>
                  <wp:effectExtent l="0" t="0" r="0" b="0"/>
                  <wp:docPr id="4670" name="Picture 4670"/>
                  <wp:cNvGraphicFramePr/>
                  <a:graphic xmlns:a="http://schemas.openxmlformats.org/drawingml/2006/main">
                    <a:graphicData uri="http://schemas.openxmlformats.org/drawingml/2006/picture">
                      <pic:pic xmlns:pic="http://schemas.openxmlformats.org/drawingml/2006/picture">
                        <pic:nvPicPr>
                          <pic:cNvPr id="4670" name="Picture 4670"/>
                          <pic:cNvPicPr/>
                        </pic:nvPicPr>
                        <pic:blipFill>
                          <a:blip r:embed="rId14"/>
                          <a:stretch>
                            <a:fillRect/>
                          </a:stretch>
                        </pic:blipFill>
                        <pic:spPr>
                          <a:xfrm>
                            <a:off x="0" y="0"/>
                            <a:ext cx="1073785" cy="1079407"/>
                          </a:xfrm>
                          <a:prstGeom prst="rect">
                            <a:avLst/>
                          </a:prstGeom>
                        </pic:spPr>
                      </pic:pic>
                    </a:graphicData>
                  </a:graphic>
                </wp:inline>
              </w:drawing>
            </w:r>
            <w:r w:rsidRPr="00516656">
              <w:rPr>
                <w:rFonts w:ascii="Calibri" w:eastAsia="Calibri" w:hAnsi="Calibri" w:cs="Calibri"/>
                <w:color w:val="000000"/>
              </w:rPr>
              <w:t xml:space="preserve"> </w:t>
            </w:r>
          </w:p>
        </w:tc>
        <w:tc>
          <w:tcPr>
            <w:tcW w:w="2276" w:type="dxa"/>
            <w:tcBorders>
              <w:top w:val="single" w:sz="4" w:space="0" w:color="000000"/>
              <w:left w:val="single" w:sz="4" w:space="0" w:color="000000"/>
              <w:bottom w:val="single" w:sz="4" w:space="0" w:color="000000"/>
              <w:right w:val="single" w:sz="4" w:space="0" w:color="000000"/>
            </w:tcBorders>
          </w:tcPr>
          <w:p w14:paraId="0DC6F020" w14:textId="77777777" w:rsidR="00516656" w:rsidRPr="00516656" w:rsidRDefault="00516656" w:rsidP="00516656">
            <w:pPr>
              <w:spacing w:line="239" w:lineRule="auto"/>
              <w:ind w:left="74" w:right="22" w:firstLine="31"/>
              <w:jc w:val="center"/>
              <w:rPr>
                <w:rFonts w:ascii="Calibri" w:eastAsia="Calibri" w:hAnsi="Calibri" w:cs="Calibri"/>
                <w:color w:val="000000"/>
              </w:rPr>
            </w:pPr>
            <w:r w:rsidRPr="00516656">
              <w:rPr>
                <w:rFonts w:ascii="Calibri" w:eastAsia="Calibri" w:hAnsi="Calibri" w:cs="Calibri"/>
                <w:color w:val="000000"/>
              </w:rPr>
              <w:t xml:space="preserve">Evitare contatti ravvicinati con persone che presentino sintomi </w:t>
            </w:r>
          </w:p>
          <w:p w14:paraId="23F6A1B1" w14:textId="77777777" w:rsidR="00516656" w:rsidRPr="00516656" w:rsidRDefault="00516656" w:rsidP="00516656">
            <w:pPr>
              <w:spacing w:line="239" w:lineRule="auto"/>
              <w:jc w:val="center"/>
              <w:rPr>
                <w:rFonts w:ascii="Calibri" w:eastAsia="Calibri" w:hAnsi="Calibri" w:cs="Calibri"/>
                <w:color w:val="000000"/>
              </w:rPr>
            </w:pPr>
            <w:r w:rsidRPr="00516656">
              <w:rPr>
                <w:rFonts w:ascii="Calibri" w:eastAsia="Calibri" w:hAnsi="Calibri" w:cs="Calibri"/>
                <w:color w:val="000000"/>
              </w:rPr>
              <w:t xml:space="preserve">influenzali quali tosse e raffreddore. </w:t>
            </w:r>
          </w:p>
          <w:p w14:paraId="47A5C144" w14:textId="77777777" w:rsidR="00516656" w:rsidRPr="00516656" w:rsidRDefault="00516656" w:rsidP="00516656">
            <w:pPr>
              <w:spacing w:line="239" w:lineRule="auto"/>
              <w:jc w:val="center"/>
              <w:rPr>
                <w:rFonts w:ascii="Calibri" w:eastAsia="Calibri" w:hAnsi="Calibri" w:cs="Calibri"/>
                <w:color w:val="000000"/>
              </w:rPr>
            </w:pPr>
          </w:p>
          <w:p w14:paraId="3CF42FDC" w14:textId="77777777" w:rsidR="00516656" w:rsidRPr="00516656" w:rsidRDefault="00516656" w:rsidP="00516656">
            <w:pPr>
              <w:spacing w:line="239" w:lineRule="auto"/>
              <w:ind w:left="102" w:right="52"/>
              <w:jc w:val="center"/>
              <w:rPr>
                <w:rFonts w:ascii="Calibri" w:eastAsia="Calibri" w:hAnsi="Calibri" w:cs="Calibri"/>
                <w:color w:val="000000"/>
              </w:rPr>
            </w:pPr>
            <w:r w:rsidRPr="00516656">
              <w:rPr>
                <w:rFonts w:ascii="Calibri" w:eastAsia="Calibri" w:hAnsi="Calibri" w:cs="Calibri"/>
                <w:color w:val="000000"/>
              </w:rPr>
              <w:t xml:space="preserve">Mantenere la distanza &gt; 1 metro dalle persone </w:t>
            </w:r>
          </w:p>
          <w:p w14:paraId="7EDCE2CF"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lastRenderedPageBreak/>
              <w:t xml:space="preserve">Scegliere di effettuare </w:t>
            </w:r>
            <w:proofErr w:type="gramStart"/>
            <w:r w:rsidRPr="00516656">
              <w:rPr>
                <w:rFonts w:ascii="Calibri" w:eastAsia="Calibri" w:hAnsi="Calibri" w:cs="Calibri"/>
                <w:color w:val="000000"/>
              </w:rPr>
              <w:t>meeting</w:t>
            </w:r>
            <w:proofErr w:type="gramEnd"/>
            <w:r w:rsidRPr="00516656">
              <w:rPr>
                <w:rFonts w:ascii="Calibri" w:eastAsia="Calibri" w:hAnsi="Calibri" w:cs="Calibri"/>
                <w:color w:val="000000"/>
              </w:rPr>
              <w:t xml:space="preserve"> a distanza </w:t>
            </w:r>
          </w:p>
        </w:tc>
      </w:tr>
      <w:tr w:rsidR="00516656" w:rsidRPr="00516656" w14:paraId="1B089A53" w14:textId="77777777" w:rsidTr="00E77624">
        <w:tblPrEx>
          <w:tblCellMar>
            <w:top w:w="5" w:type="dxa"/>
            <w:left w:w="108" w:type="dxa"/>
            <w:right w:w="56" w:type="dxa"/>
          </w:tblCellMar>
        </w:tblPrEx>
        <w:trPr>
          <w:trHeight w:val="2426"/>
        </w:trPr>
        <w:tc>
          <w:tcPr>
            <w:tcW w:w="9809" w:type="dxa"/>
            <w:gridSpan w:val="5"/>
            <w:tcBorders>
              <w:top w:val="single" w:sz="4" w:space="0" w:color="000000"/>
              <w:left w:val="single" w:sz="4" w:space="0" w:color="000000"/>
              <w:bottom w:val="single" w:sz="4" w:space="0" w:color="000000"/>
              <w:right w:val="single" w:sz="4" w:space="0" w:color="000000"/>
            </w:tcBorders>
          </w:tcPr>
          <w:p w14:paraId="4F7E5FD2" w14:textId="77777777" w:rsidR="00516656" w:rsidRPr="00516656" w:rsidRDefault="00516656" w:rsidP="00516656">
            <w:pPr>
              <w:ind w:left="2"/>
              <w:rPr>
                <w:rFonts w:ascii="Calibri" w:eastAsia="Calibri" w:hAnsi="Calibri" w:cs="Calibri"/>
                <w:color w:val="000000"/>
              </w:rPr>
            </w:pPr>
          </w:p>
          <w:p w14:paraId="3E2EE636" w14:textId="77777777" w:rsidR="00516656" w:rsidRPr="00516656" w:rsidRDefault="00516656" w:rsidP="00516656">
            <w:pPr>
              <w:ind w:left="2"/>
              <w:rPr>
                <w:rFonts w:ascii="Calibri" w:eastAsia="Calibri" w:hAnsi="Calibri" w:cs="Calibri"/>
                <w:b/>
                <w:bCs/>
                <w:color w:val="000000"/>
              </w:rPr>
            </w:pPr>
            <w:r w:rsidRPr="00516656">
              <w:rPr>
                <w:rFonts w:ascii="Calibri" w:eastAsia="Calibri" w:hAnsi="Calibri" w:cs="Calibri"/>
                <w:b/>
                <w:bCs/>
                <w:color w:val="000000"/>
              </w:rPr>
              <w:t>Durante l</w:t>
            </w:r>
            <w:r>
              <w:rPr>
                <w:rFonts w:ascii="Calibri" w:eastAsia="Calibri" w:hAnsi="Calibri" w:cs="Calibri"/>
                <w:b/>
                <w:bCs/>
                <w:color w:val="000000"/>
              </w:rPr>
              <w:t>e attività</w:t>
            </w:r>
            <w:r w:rsidRPr="00516656">
              <w:rPr>
                <w:rFonts w:ascii="Calibri" w:eastAsia="Calibri" w:hAnsi="Calibri" w:cs="Calibri"/>
                <w:b/>
                <w:bCs/>
                <w:color w:val="000000"/>
              </w:rPr>
              <w:t xml:space="preserve">, rispettare le seguenti indicazioni: </w:t>
            </w:r>
          </w:p>
          <w:p w14:paraId="2842872D"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Rimanere a distanza &gt; 1 metro. </w:t>
            </w:r>
          </w:p>
          <w:p w14:paraId="1B488FDC" w14:textId="77777777" w:rsidR="00516656" w:rsidRPr="00516656" w:rsidRDefault="00516656" w:rsidP="00516656">
            <w:pPr>
              <w:numPr>
                <w:ilvl w:val="0"/>
                <w:numId w:val="12"/>
              </w:numPr>
              <w:spacing w:line="239" w:lineRule="auto"/>
              <w:ind w:right="337"/>
              <w:jc w:val="both"/>
              <w:rPr>
                <w:rFonts w:ascii="Calibri" w:eastAsia="Calibri" w:hAnsi="Calibri" w:cs="Calibri"/>
                <w:color w:val="000000"/>
              </w:rPr>
            </w:pPr>
            <w:r w:rsidRPr="00516656">
              <w:rPr>
                <w:rFonts w:ascii="Calibri" w:eastAsia="Calibri" w:hAnsi="Calibri" w:cs="Calibri"/>
                <w:color w:val="000000"/>
              </w:rPr>
              <w:t xml:space="preserve">Indossare sempre idonee misure </w:t>
            </w:r>
            <w:proofErr w:type="gramStart"/>
            <w:r w:rsidRPr="00516656">
              <w:rPr>
                <w:rFonts w:ascii="Calibri" w:eastAsia="Calibri" w:hAnsi="Calibri" w:cs="Calibri"/>
                <w:color w:val="000000"/>
              </w:rPr>
              <w:t>anti contagio</w:t>
            </w:r>
            <w:proofErr w:type="gramEnd"/>
            <w:r w:rsidRPr="00516656">
              <w:rPr>
                <w:rFonts w:ascii="Calibri" w:eastAsia="Calibri" w:hAnsi="Calibri" w:cs="Calibri"/>
                <w:color w:val="000000"/>
              </w:rPr>
              <w:t xml:space="preserve"> e di prevenzione (mascherine); </w:t>
            </w:r>
          </w:p>
          <w:p w14:paraId="49C39B7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scambiarsi baci, abbracci o strette di mano; </w:t>
            </w:r>
          </w:p>
          <w:p w14:paraId="703065C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Lavarsi frequentemente le mani rispettando la procedura di lavaggio affissa all’interno dei servizi igienici; </w:t>
            </w:r>
          </w:p>
          <w:p w14:paraId="0BBD173A"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Detergere</w:t>
            </w:r>
            <w:r>
              <w:rPr>
                <w:rFonts w:ascii="Calibri" w:eastAsia="Calibri" w:hAnsi="Calibri" w:cs="Calibri"/>
                <w:color w:val="000000"/>
              </w:rPr>
              <w:t xml:space="preserve"> disinfettare </w:t>
            </w:r>
            <w:r w:rsidRPr="00516656">
              <w:rPr>
                <w:rFonts w:ascii="Calibri" w:eastAsia="Calibri" w:hAnsi="Calibri" w:cs="Calibri"/>
                <w:color w:val="000000"/>
              </w:rPr>
              <w:t>la propria postazione</w:t>
            </w:r>
            <w:r>
              <w:rPr>
                <w:rFonts w:ascii="Calibri" w:eastAsia="Calibri" w:hAnsi="Calibri" w:cs="Calibri"/>
                <w:color w:val="000000"/>
              </w:rPr>
              <w:t xml:space="preserve"> di lavoro allenamento</w:t>
            </w:r>
            <w:r w:rsidRPr="00516656">
              <w:rPr>
                <w:rFonts w:ascii="Calibri" w:eastAsia="Calibri" w:hAnsi="Calibri" w:cs="Calibri"/>
                <w:color w:val="000000"/>
              </w:rPr>
              <w:t xml:space="preserve">; </w:t>
            </w:r>
          </w:p>
          <w:p w14:paraId="7030CBD5" w14:textId="77777777" w:rsidR="00516656" w:rsidRPr="00516656" w:rsidRDefault="00516656" w:rsidP="00516656">
            <w:pPr>
              <w:numPr>
                <w:ilvl w:val="0"/>
                <w:numId w:val="12"/>
              </w:numPr>
              <w:spacing w:line="271" w:lineRule="auto"/>
              <w:ind w:right="337"/>
              <w:jc w:val="both"/>
              <w:rPr>
                <w:rFonts w:ascii="Calibri" w:eastAsia="Calibri" w:hAnsi="Calibri" w:cs="Calibri"/>
                <w:color w:val="000000"/>
              </w:rPr>
            </w:pPr>
            <w:r w:rsidRPr="00516656">
              <w:rPr>
                <w:rFonts w:ascii="Calibri" w:eastAsia="Calibri" w:hAnsi="Calibri" w:cs="Calibri"/>
                <w:color w:val="000000"/>
              </w:rPr>
              <w:t xml:space="preserve">Non toccarsi occhi, bocca e naso con le mani. Se necessario, usare fazzoletti monouso da gettare in appositi contenitori dopo ogni utilizzo </w:t>
            </w:r>
          </w:p>
        </w:tc>
      </w:tr>
    </w:tbl>
    <w:p w14:paraId="368044FD" w14:textId="3D0822F1" w:rsidR="00516656" w:rsidRPr="00516656" w:rsidRDefault="00516656" w:rsidP="00934082">
      <w:pPr>
        <w:spacing w:after="5" w:line="271" w:lineRule="auto"/>
        <w:ind w:left="11" w:right="337" w:hanging="10"/>
        <w:jc w:val="center"/>
        <w:rPr>
          <w:rFonts w:ascii="Calibri" w:eastAsia="Calibri" w:hAnsi="Calibri" w:cs="Calibri"/>
          <w:color w:val="000000"/>
          <w:lang w:eastAsia="it-IT"/>
        </w:rPr>
      </w:pPr>
      <w:r w:rsidRPr="00516656">
        <w:rPr>
          <w:rFonts w:ascii="Calibri" w:eastAsia="Calibri" w:hAnsi="Calibri" w:cs="Calibri"/>
          <w:b/>
          <w:bCs/>
          <w:color w:val="000000"/>
          <w:sz w:val="24"/>
          <w:szCs w:val="24"/>
          <w:lang w:eastAsia="it-IT"/>
        </w:rPr>
        <w:t>Cartello da esporre presso i distributori automatici</w:t>
      </w:r>
    </w:p>
    <w:tbl>
      <w:tblPr>
        <w:tblStyle w:val="TableGrid"/>
        <w:tblW w:w="9809" w:type="dxa"/>
        <w:tblInd w:w="6" w:type="dxa"/>
        <w:tblCellMar>
          <w:top w:w="5" w:type="dxa"/>
          <w:left w:w="108" w:type="dxa"/>
          <w:right w:w="56" w:type="dxa"/>
        </w:tblCellMar>
        <w:tblLook w:val="04A0" w:firstRow="1" w:lastRow="0" w:firstColumn="1" w:lastColumn="0" w:noHBand="0" w:noVBand="1"/>
      </w:tblPr>
      <w:tblGrid>
        <w:gridCol w:w="1987"/>
        <w:gridCol w:w="7822"/>
      </w:tblGrid>
      <w:tr w:rsidR="00516656" w:rsidRPr="00516656" w14:paraId="3BAA12A0"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71E36517" w14:textId="77777777" w:rsidR="00516656" w:rsidRPr="00516656" w:rsidRDefault="00516656" w:rsidP="00516656">
            <w:pPr>
              <w:ind w:right="45"/>
              <w:jc w:val="center"/>
              <w:rPr>
                <w:rFonts w:ascii="Calibri" w:eastAsia="Calibri" w:hAnsi="Calibri" w:cs="Calibri"/>
                <w:color w:val="000000"/>
              </w:rPr>
            </w:pPr>
            <w:r w:rsidRPr="00516656">
              <w:rPr>
                <w:rFonts w:ascii="Calibri" w:eastAsia="Calibri" w:hAnsi="Calibri" w:cs="Calibri"/>
                <w:color w:val="000000"/>
              </w:rPr>
              <w:t xml:space="preserve">FRUIZIONE DEI DISTRIBUTORI AUTOMATICI </w:t>
            </w:r>
          </w:p>
        </w:tc>
      </w:tr>
      <w:tr w:rsidR="00516656" w:rsidRPr="00516656" w14:paraId="43356FBB" w14:textId="77777777" w:rsidTr="00E77624">
        <w:trPr>
          <w:trHeight w:val="547"/>
        </w:trPr>
        <w:tc>
          <w:tcPr>
            <w:tcW w:w="9809" w:type="dxa"/>
            <w:gridSpan w:val="2"/>
            <w:tcBorders>
              <w:top w:val="single" w:sz="4" w:space="0" w:color="000000"/>
              <w:left w:val="single" w:sz="4" w:space="0" w:color="000000"/>
              <w:bottom w:val="single" w:sz="4" w:space="0" w:color="000000"/>
              <w:right w:val="single" w:sz="4" w:space="0" w:color="000000"/>
            </w:tcBorders>
          </w:tcPr>
          <w:p w14:paraId="069953ED" w14:textId="77777777" w:rsidR="00516656" w:rsidRPr="00516656" w:rsidRDefault="00516656" w:rsidP="00516656">
            <w:pPr>
              <w:jc w:val="center"/>
              <w:rPr>
                <w:rFonts w:ascii="Calibri" w:eastAsia="Calibri" w:hAnsi="Calibri" w:cs="Calibri"/>
                <w:color w:val="000000"/>
              </w:rPr>
            </w:pPr>
            <w:r w:rsidRPr="00516656">
              <w:rPr>
                <w:rFonts w:ascii="Calibri" w:eastAsia="Calibri" w:hAnsi="Calibri" w:cs="Calibri"/>
                <w:color w:val="000000"/>
              </w:rPr>
              <w:t xml:space="preserve">Visto il momento di particolare gravità, anche il momento della pausa può rappresentare un rischio di contagio </w:t>
            </w:r>
          </w:p>
        </w:tc>
      </w:tr>
      <w:tr w:rsidR="00516656" w:rsidRPr="00516656" w14:paraId="2287AB0F"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40C4175"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417FBEF1" wp14:editId="5CCCEF74">
                  <wp:extent cx="1081250" cy="1080446"/>
                  <wp:effectExtent l="0" t="0" r="0" b="0"/>
                  <wp:docPr id="5050" name="Picture 5050"/>
                  <wp:cNvGraphicFramePr/>
                  <a:graphic xmlns:a="http://schemas.openxmlformats.org/drawingml/2006/main">
                    <a:graphicData uri="http://schemas.openxmlformats.org/drawingml/2006/picture">
                      <pic:pic xmlns:pic="http://schemas.openxmlformats.org/drawingml/2006/picture">
                        <pic:nvPicPr>
                          <pic:cNvPr id="5050" name="Picture 5050"/>
                          <pic:cNvPicPr/>
                        </pic:nvPicPr>
                        <pic:blipFill>
                          <a:blip r:embed="rId18"/>
                          <a:stretch>
                            <a:fillRect/>
                          </a:stretch>
                        </pic:blipFill>
                        <pic:spPr>
                          <a:xfrm>
                            <a:off x="0" y="0"/>
                            <a:ext cx="1081250" cy="1080446"/>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5380E42" w14:textId="77777777" w:rsidR="00516656" w:rsidRPr="00516656" w:rsidRDefault="00516656" w:rsidP="00516656">
            <w:pPr>
              <w:ind w:right="52"/>
              <w:jc w:val="both"/>
              <w:rPr>
                <w:rFonts w:ascii="Calibri" w:eastAsia="Calibri" w:hAnsi="Calibri" w:cs="Calibri"/>
                <w:color w:val="000000"/>
              </w:rPr>
            </w:pPr>
            <w:r w:rsidRPr="00516656">
              <w:rPr>
                <w:rFonts w:ascii="Calibri" w:eastAsia="Calibri" w:hAnsi="Calibri" w:cs="Calibri"/>
                <w:color w:val="000000"/>
              </w:rPr>
              <w:t xml:space="preserve">Contaminazione: il contatto su superfici contaminate e il successivo portarsi le dita alla bocca, al naso o agli occhi, rappresenta una potenziale via di contagio, così come il formarsi di assembramenti nei pressi della macchinetta </w:t>
            </w:r>
          </w:p>
        </w:tc>
      </w:tr>
      <w:tr w:rsidR="00516656" w:rsidRPr="00516656" w14:paraId="02292474" w14:textId="77777777" w:rsidTr="00E77624">
        <w:trPr>
          <w:trHeight w:val="278"/>
        </w:trPr>
        <w:tc>
          <w:tcPr>
            <w:tcW w:w="9809" w:type="dxa"/>
            <w:gridSpan w:val="2"/>
            <w:tcBorders>
              <w:top w:val="single" w:sz="4" w:space="0" w:color="000000"/>
              <w:left w:val="single" w:sz="4" w:space="0" w:color="000000"/>
              <w:bottom w:val="single" w:sz="4" w:space="0" w:color="000000"/>
              <w:right w:val="single" w:sz="4" w:space="0" w:color="000000"/>
            </w:tcBorders>
          </w:tcPr>
          <w:p w14:paraId="49BA10F3" w14:textId="77777777" w:rsidR="00516656" w:rsidRPr="00516656" w:rsidRDefault="00516656" w:rsidP="00516656">
            <w:pPr>
              <w:ind w:right="48"/>
              <w:jc w:val="center"/>
              <w:rPr>
                <w:rFonts w:ascii="Calibri" w:eastAsia="Calibri" w:hAnsi="Calibri" w:cs="Calibri"/>
                <w:color w:val="000000"/>
              </w:rPr>
            </w:pPr>
            <w:r w:rsidRPr="00516656">
              <w:rPr>
                <w:rFonts w:ascii="Calibri" w:eastAsia="Calibri" w:hAnsi="Calibri" w:cs="Calibri"/>
                <w:color w:val="000000"/>
              </w:rPr>
              <w:t xml:space="preserve">Al fine di evitare quanto sopra riportato, sono obbligatori i successivi comportamenti </w:t>
            </w:r>
          </w:p>
        </w:tc>
      </w:tr>
      <w:tr w:rsidR="00516656" w:rsidRPr="00516656" w14:paraId="44687364"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7F683860"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3D0B0F0E" wp14:editId="6C4D64B9">
                  <wp:extent cx="1080002" cy="1079500"/>
                  <wp:effectExtent l="0" t="0" r="0" b="0"/>
                  <wp:docPr id="5052" name="Picture 5052"/>
                  <wp:cNvGraphicFramePr/>
                  <a:graphic xmlns:a="http://schemas.openxmlformats.org/drawingml/2006/main">
                    <a:graphicData uri="http://schemas.openxmlformats.org/drawingml/2006/picture">
                      <pic:pic xmlns:pic="http://schemas.openxmlformats.org/drawingml/2006/picture">
                        <pic:nvPicPr>
                          <pic:cNvPr id="5052" name="Picture 5052"/>
                          <pic:cNvPicPr/>
                        </pic:nvPicPr>
                        <pic:blipFill>
                          <a:blip r:embed="rId15"/>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5C47AA98" w14:textId="77777777"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Prima di accedere al distributore, recarsi in bagno per lavarsi le mani avendo cura di rispettare le istruzioni di lavaggio esposte all’interno dei bagni stessi. Solo dopo, recarsi presso </w:t>
            </w:r>
            <w:proofErr w:type="gramStart"/>
            <w:r w:rsidRPr="00516656">
              <w:rPr>
                <w:rFonts w:ascii="Calibri" w:eastAsia="Calibri" w:hAnsi="Calibri" w:cs="Calibri"/>
                <w:color w:val="000000"/>
              </w:rPr>
              <w:t>la il</w:t>
            </w:r>
            <w:proofErr w:type="gramEnd"/>
            <w:r w:rsidRPr="00516656">
              <w:rPr>
                <w:rFonts w:ascii="Calibri" w:eastAsia="Calibri" w:hAnsi="Calibri" w:cs="Calibri"/>
                <w:color w:val="000000"/>
              </w:rPr>
              <w:t xml:space="preserve"> distributore automatico </w:t>
            </w:r>
          </w:p>
        </w:tc>
      </w:tr>
      <w:tr w:rsidR="00516656" w:rsidRPr="00516656" w14:paraId="61F42F2B" w14:textId="77777777" w:rsidTr="00E77624">
        <w:trPr>
          <w:trHeight w:val="1709"/>
        </w:trPr>
        <w:tc>
          <w:tcPr>
            <w:tcW w:w="1987" w:type="dxa"/>
            <w:tcBorders>
              <w:top w:val="single" w:sz="4" w:space="0" w:color="000000"/>
              <w:left w:val="single" w:sz="4" w:space="0" w:color="000000"/>
              <w:bottom w:val="single" w:sz="4" w:space="0" w:color="000000"/>
              <w:right w:val="single" w:sz="4" w:space="0" w:color="000000"/>
            </w:tcBorders>
            <w:vAlign w:val="bottom"/>
          </w:tcPr>
          <w:p w14:paraId="761FABED" w14:textId="77777777" w:rsidR="00516656" w:rsidRPr="00516656" w:rsidRDefault="00516656" w:rsidP="00516656">
            <w:pPr>
              <w:ind w:right="36"/>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701E08D6" wp14:editId="4B45EEDB">
                  <wp:extent cx="1080002" cy="1079500"/>
                  <wp:effectExtent l="0" t="0" r="0" b="0"/>
                  <wp:docPr id="5054" name="Picture 5054"/>
                  <wp:cNvGraphicFramePr/>
                  <a:graphic xmlns:a="http://schemas.openxmlformats.org/drawingml/2006/main">
                    <a:graphicData uri="http://schemas.openxmlformats.org/drawingml/2006/picture">
                      <pic:pic xmlns:pic="http://schemas.openxmlformats.org/drawingml/2006/picture">
                        <pic:nvPicPr>
                          <pic:cNvPr id="5054" name="Picture 5054"/>
                          <pic:cNvPicPr/>
                        </pic:nvPicPr>
                        <pic:blipFill>
                          <a:blip r:embed="rId12"/>
                          <a:stretch>
                            <a:fillRect/>
                          </a:stretch>
                        </pic:blipFill>
                        <pic:spPr>
                          <a:xfrm>
                            <a:off x="0" y="0"/>
                            <a:ext cx="1080002" cy="1079500"/>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381392D1" w14:textId="119581F2" w:rsidR="00516656" w:rsidRPr="00516656" w:rsidRDefault="00516656" w:rsidP="00516656">
            <w:pPr>
              <w:ind w:right="48"/>
              <w:jc w:val="both"/>
              <w:rPr>
                <w:rFonts w:ascii="Calibri" w:eastAsia="Calibri" w:hAnsi="Calibri" w:cs="Calibri"/>
                <w:color w:val="000000"/>
              </w:rPr>
            </w:pPr>
            <w:r w:rsidRPr="00516656">
              <w:rPr>
                <w:rFonts w:ascii="Calibri" w:eastAsia="Calibri" w:hAnsi="Calibri" w:cs="Calibri"/>
                <w:color w:val="000000"/>
              </w:rPr>
              <w:t xml:space="preserve">Divieto di avvicinarsi a meno di un metro dagli altri </w:t>
            </w:r>
            <w:r w:rsidR="00234189">
              <w:rPr>
                <w:rFonts w:ascii="Calibri" w:eastAsia="Calibri" w:hAnsi="Calibri" w:cs="Calibri"/>
                <w:color w:val="000000"/>
              </w:rPr>
              <w:t>frequentatori, atleti ecc.</w:t>
            </w:r>
            <w:r w:rsidRPr="00516656">
              <w:rPr>
                <w:rFonts w:ascii="Calibri" w:eastAsia="Calibri" w:hAnsi="Calibri" w:cs="Calibri"/>
                <w:color w:val="000000"/>
              </w:rPr>
              <w:t xml:space="preserve"> che stanno usufruendo del distributore o stanno consumando quanto prelevato. Qualora gli spazi non permettessero di rispettare tali distanze rimanere all’esterno dell’area di ristoro avendo cura di mantenere la distanza di almeno un metro dagli altri in coda </w:t>
            </w:r>
          </w:p>
        </w:tc>
      </w:tr>
      <w:tr w:rsidR="00516656" w:rsidRPr="00516656" w14:paraId="6843D6A8" w14:textId="77777777" w:rsidTr="00E77624">
        <w:trPr>
          <w:trHeight w:val="1711"/>
        </w:trPr>
        <w:tc>
          <w:tcPr>
            <w:tcW w:w="1987" w:type="dxa"/>
            <w:tcBorders>
              <w:top w:val="single" w:sz="4" w:space="0" w:color="000000"/>
              <w:left w:val="single" w:sz="4" w:space="0" w:color="000000"/>
              <w:bottom w:val="single" w:sz="4" w:space="0" w:color="000000"/>
              <w:right w:val="single" w:sz="4" w:space="0" w:color="000000"/>
            </w:tcBorders>
            <w:vAlign w:val="bottom"/>
          </w:tcPr>
          <w:p w14:paraId="6FC27D41" w14:textId="77777777" w:rsidR="00516656" w:rsidRPr="00516656" w:rsidRDefault="00516656" w:rsidP="00516656">
            <w:pPr>
              <w:ind w:right="19"/>
              <w:jc w:val="right"/>
              <w:rPr>
                <w:rFonts w:ascii="Calibri" w:eastAsia="Calibri" w:hAnsi="Calibri" w:cs="Calibri"/>
                <w:color w:val="000000"/>
              </w:rPr>
            </w:pPr>
            <w:r w:rsidRPr="00516656">
              <w:rPr>
                <w:rFonts w:ascii="Calibri" w:eastAsia="Calibri" w:hAnsi="Calibri" w:cs="Calibri"/>
                <w:noProof/>
                <w:color w:val="000000"/>
              </w:rPr>
              <w:drawing>
                <wp:inline distT="0" distB="0" distL="0" distR="0" wp14:anchorId="54E91DCD" wp14:editId="0E291DF0">
                  <wp:extent cx="1104742" cy="1080412"/>
                  <wp:effectExtent l="0" t="0" r="0" b="0"/>
                  <wp:docPr id="5056" name="Picture 5056"/>
                  <wp:cNvGraphicFramePr/>
                  <a:graphic xmlns:a="http://schemas.openxmlformats.org/drawingml/2006/main">
                    <a:graphicData uri="http://schemas.openxmlformats.org/drawingml/2006/picture">
                      <pic:pic xmlns:pic="http://schemas.openxmlformats.org/drawingml/2006/picture">
                        <pic:nvPicPr>
                          <pic:cNvPr id="5056" name="Picture 5056"/>
                          <pic:cNvPicPr/>
                        </pic:nvPicPr>
                        <pic:blipFill>
                          <a:blip r:embed="rId16"/>
                          <a:stretch>
                            <a:fillRect/>
                          </a:stretch>
                        </pic:blipFill>
                        <pic:spPr>
                          <a:xfrm>
                            <a:off x="0" y="0"/>
                            <a:ext cx="1104742" cy="1080412"/>
                          </a:xfrm>
                          <a:prstGeom prst="rect">
                            <a:avLst/>
                          </a:prstGeom>
                        </pic:spPr>
                      </pic:pic>
                    </a:graphicData>
                  </a:graphic>
                </wp:inline>
              </w:drawing>
            </w:r>
            <w:r w:rsidRPr="00516656">
              <w:rPr>
                <w:rFonts w:ascii="Calibri" w:eastAsia="Calibri" w:hAnsi="Calibri" w:cs="Calibri"/>
                <w:color w:val="000000"/>
              </w:rPr>
              <w:t xml:space="preserve"> </w:t>
            </w:r>
          </w:p>
        </w:tc>
        <w:tc>
          <w:tcPr>
            <w:tcW w:w="7822" w:type="dxa"/>
            <w:tcBorders>
              <w:top w:val="single" w:sz="4" w:space="0" w:color="000000"/>
              <w:left w:val="single" w:sz="4" w:space="0" w:color="000000"/>
              <w:bottom w:val="single" w:sz="4" w:space="0" w:color="000000"/>
              <w:right w:val="single" w:sz="4" w:space="0" w:color="000000"/>
            </w:tcBorders>
            <w:vAlign w:val="center"/>
          </w:tcPr>
          <w:p w14:paraId="134C1164" w14:textId="77777777" w:rsidR="00516656" w:rsidRPr="00516656" w:rsidRDefault="00516656" w:rsidP="00516656">
            <w:pPr>
              <w:ind w:right="50"/>
              <w:jc w:val="both"/>
              <w:rPr>
                <w:rFonts w:ascii="Calibri" w:eastAsia="Calibri" w:hAnsi="Calibri" w:cs="Calibri"/>
                <w:color w:val="000000"/>
              </w:rPr>
            </w:pPr>
            <w:r w:rsidRPr="00516656">
              <w:rPr>
                <w:rFonts w:ascii="Calibri" w:eastAsia="Calibri" w:hAnsi="Calibri" w:cs="Calibri"/>
                <w:color w:val="000000"/>
              </w:rPr>
              <w:t xml:space="preserve">Dopo aver prelevato la bevanda o il cibo non sostare nei pressi del distributore ma posizionarsi ad una distanza di almeno un metro dalla macchinetta e dagli altri lavoratori che stanno consumando cibi e/o bevande. Una volta terminato, abbandonare l’area break per permettere la fruizione in sicurezza da parte di altri lavoratori. </w:t>
            </w:r>
          </w:p>
        </w:tc>
      </w:tr>
    </w:tbl>
    <w:p w14:paraId="3A105469" w14:textId="77777777" w:rsidR="00171697" w:rsidRDefault="00171697" w:rsidP="00171697">
      <w:pPr>
        <w:spacing w:after="5" w:line="271" w:lineRule="auto"/>
        <w:ind w:left="11" w:right="337" w:hanging="10"/>
        <w:jc w:val="center"/>
        <w:rPr>
          <w:rFonts w:ascii="Calibri" w:eastAsia="Calibri" w:hAnsi="Calibri" w:cs="Calibri"/>
          <w:b/>
          <w:bCs/>
          <w:color w:val="000000"/>
          <w:lang w:eastAsia="it-IT"/>
        </w:rPr>
      </w:pPr>
      <w:r w:rsidRPr="00171697">
        <w:rPr>
          <w:rFonts w:ascii="Calibri" w:eastAsia="Calibri" w:hAnsi="Calibri" w:cs="Calibri"/>
          <w:b/>
          <w:bCs/>
          <w:color w:val="000000"/>
          <w:lang w:eastAsia="it-IT"/>
        </w:rPr>
        <w:lastRenderedPageBreak/>
        <w:t>Lavaggio Mani</w:t>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r>
      <w:r w:rsidR="00DF7CD1">
        <w:rPr>
          <w:rFonts w:ascii="Calibri" w:eastAsia="Calibri" w:hAnsi="Calibri" w:cs="Calibri"/>
          <w:b/>
          <w:bCs/>
          <w:color w:val="000000"/>
          <w:lang w:eastAsia="it-IT"/>
        </w:rPr>
        <w:tab/>
        <w:t>Allegato 3</w:t>
      </w:r>
    </w:p>
    <w:p w14:paraId="1F83042F" w14:textId="77777777" w:rsidR="00171697" w:rsidRDefault="00171697" w:rsidP="00BC375A">
      <w:pPr>
        <w:rPr>
          <w:rFonts w:ascii="Calibri" w:eastAsia="Calibri" w:hAnsi="Calibri" w:cs="Calibri"/>
          <w:b/>
          <w:bCs/>
          <w:color w:val="000000"/>
          <w:sz w:val="24"/>
          <w:szCs w:val="24"/>
          <w:lang w:eastAsia="it-IT"/>
        </w:rPr>
      </w:pPr>
      <w:r w:rsidRPr="00B11BB4">
        <w:rPr>
          <w:noProof/>
        </w:rPr>
        <w:drawing>
          <wp:inline distT="0" distB="0" distL="0" distR="0" wp14:anchorId="09DF4D8E" wp14:editId="56AEE6E0">
            <wp:extent cx="6120129" cy="4284345"/>
            <wp:effectExtent l="0" t="0" r="0" b="0"/>
            <wp:docPr id="4" name="Picture 1733"/>
            <wp:cNvGraphicFramePr/>
            <a:graphic xmlns:a="http://schemas.openxmlformats.org/drawingml/2006/main">
              <a:graphicData uri="http://schemas.openxmlformats.org/drawingml/2006/picture">
                <pic:pic xmlns:pic="http://schemas.openxmlformats.org/drawingml/2006/picture">
                  <pic:nvPicPr>
                    <pic:cNvPr id="1733" name="Picture 1733"/>
                    <pic:cNvPicPr/>
                  </pic:nvPicPr>
                  <pic:blipFill>
                    <a:blip r:embed="rId19"/>
                    <a:stretch>
                      <a:fillRect/>
                    </a:stretch>
                  </pic:blipFill>
                  <pic:spPr>
                    <a:xfrm>
                      <a:off x="0" y="0"/>
                      <a:ext cx="6120129" cy="4284345"/>
                    </a:xfrm>
                    <a:prstGeom prst="rect">
                      <a:avLst/>
                    </a:prstGeom>
                  </pic:spPr>
                </pic:pic>
              </a:graphicData>
            </a:graphic>
          </wp:inline>
        </w:drawing>
      </w:r>
      <w:r w:rsidRPr="00B11BB4">
        <w:rPr>
          <w:noProof/>
        </w:rPr>
        <w:drawing>
          <wp:inline distT="0" distB="0" distL="0" distR="0" wp14:anchorId="0EDBF240" wp14:editId="26E930AE">
            <wp:extent cx="6120129" cy="4284345"/>
            <wp:effectExtent l="0" t="0" r="0" b="0"/>
            <wp:docPr id="5" name="Picture 1817"/>
            <wp:cNvGraphicFramePr/>
            <a:graphic xmlns:a="http://schemas.openxmlformats.org/drawingml/2006/main">
              <a:graphicData uri="http://schemas.openxmlformats.org/drawingml/2006/picture">
                <pic:pic xmlns:pic="http://schemas.openxmlformats.org/drawingml/2006/picture">
                  <pic:nvPicPr>
                    <pic:cNvPr id="1817" name="Picture 1817"/>
                    <pic:cNvPicPr/>
                  </pic:nvPicPr>
                  <pic:blipFill>
                    <a:blip r:embed="rId20"/>
                    <a:stretch>
                      <a:fillRect/>
                    </a:stretch>
                  </pic:blipFill>
                  <pic:spPr>
                    <a:xfrm>
                      <a:off x="0" y="0"/>
                      <a:ext cx="6120129" cy="4284345"/>
                    </a:xfrm>
                    <a:prstGeom prst="rect">
                      <a:avLst/>
                    </a:prstGeom>
                  </pic:spPr>
                </pic:pic>
              </a:graphicData>
            </a:graphic>
          </wp:inline>
        </w:drawing>
      </w:r>
    </w:p>
    <w:p w14:paraId="02A5E876" w14:textId="77777777" w:rsidR="00D70A62" w:rsidRDefault="00D70A62" w:rsidP="00171697">
      <w:pPr>
        <w:spacing w:after="5" w:line="271" w:lineRule="auto"/>
        <w:ind w:left="11" w:right="337" w:hanging="10"/>
        <w:jc w:val="both"/>
        <w:rPr>
          <w:rFonts w:ascii="Calibri" w:eastAsia="Calibri" w:hAnsi="Calibri" w:cs="Calibri"/>
          <w:b/>
          <w:bCs/>
          <w:color w:val="000000"/>
          <w:sz w:val="24"/>
          <w:szCs w:val="24"/>
          <w:lang w:eastAsia="it-IT"/>
        </w:rPr>
      </w:pPr>
    </w:p>
    <w:p w14:paraId="00442FDB" w14:textId="6C513688" w:rsidR="00171697" w:rsidRPr="00171697" w:rsidRDefault="00171697" w:rsidP="00171697">
      <w:pPr>
        <w:spacing w:after="5" w:line="271" w:lineRule="auto"/>
        <w:ind w:left="11" w:right="337" w:hanging="10"/>
        <w:jc w:val="both"/>
        <w:rPr>
          <w:rFonts w:ascii="Calibri" w:eastAsia="Calibri" w:hAnsi="Calibri" w:cs="Calibri"/>
          <w:b/>
          <w:bCs/>
          <w:color w:val="000000"/>
          <w:sz w:val="24"/>
          <w:szCs w:val="24"/>
          <w:lang w:eastAsia="it-IT"/>
        </w:rPr>
      </w:pPr>
      <w:r w:rsidRPr="00171697">
        <w:rPr>
          <w:rFonts w:ascii="Calibri" w:eastAsia="Calibri" w:hAnsi="Calibri" w:cs="Calibri"/>
          <w:b/>
          <w:bCs/>
          <w:color w:val="000000"/>
          <w:sz w:val="24"/>
          <w:szCs w:val="24"/>
          <w:lang w:eastAsia="it-IT"/>
        </w:rPr>
        <w:t xml:space="preserve">Istruzioni </w:t>
      </w:r>
      <w:proofErr w:type="spellStart"/>
      <w:r w:rsidRPr="00171697">
        <w:rPr>
          <w:rFonts w:ascii="Calibri" w:eastAsia="Calibri" w:hAnsi="Calibri" w:cs="Calibri"/>
          <w:b/>
          <w:bCs/>
          <w:color w:val="000000"/>
          <w:sz w:val="24"/>
          <w:szCs w:val="24"/>
          <w:lang w:eastAsia="it-IT"/>
        </w:rPr>
        <w:t>indossamento</w:t>
      </w:r>
      <w:proofErr w:type="spellEnd"/>
      <w:r w:rsidRPr="00171697">
        <w:rPr>
          <w:rFonts w:ascii="Calibri" w:eastAsia="Calibri" w:hAnsi="Calibri" w:cs="Calibri"/>
          <w:b/>
          <w:bCs/>
          <w:color w:val="000000"/>
          <w:sz w:val="24"/>
          <w:szCs w:val="24"/>
          <w:lang w:eastAsia="it-IT"/>
        </w:rPr>
        <w:t xml:space="preserve"> mascherina: </w:t>
      </w:r>
    </w:p>
    <w:p w14:paraId="52ECA18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prima di indossare la mascherina, lavati le mani con acqua e sapone o con una soluzione alcolica </w:t>
      </w:r>
    </w:p>
    <w:p w14:paraId="5AFE7284" w14:textId="77777777" w:rsidR="00171697" w:rsidRPr="00171697" w:rsidRDefault="00171697" w:rsidP="00171697">
      <w:pPr>
        <w:spacing w:after="5" w:line="271" w:lineRule="auto"/>
        <w:ind w:left="731"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(igienizzanti per le mani concentrazione di alcool di almeno il 60%) </w:t>
      </w:r>
    </w:p>
    <w:p w14:paraId="6E7C2770"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copri bocca e naso con la mascherina assicurandoti che aderisca bene al volto </w:t>
      </w:r>
    </w:p>
    <w:p w14:paraId="2C01ECB3"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evita di toccare la mascherina mentre la indossi, se la tocchi, lavati le mani </w:t>
      </w:r>
    </w:p>
    <w:p w14:paraId="60E24FFD" w14:textId="77777777" w:rsidR="00171697" w:rsidRPr="00171697" w:rsidRDefault="00171697" w:rsidP="00171697">
      <w:pPr>
        <w:numPr>
          <w:ilvl w:val="0"/>
          <w:numId w:val="8"/>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quando diventa umida, sostituiscila con una nuova e non riutilizzarla; </w:t>
      </w:r>
      <w:proofErr w:type="gramStart"/>
      <w:r w:rsidRPr="00171697">
        <w:rPr>
          <w:rFonts w:ascii="Calibri" w:eastAsia="Calibri" w:hAnsi="Calibri" w:cs="Calibri"/>
          <w:color w:val="000000"/>
          <w:lang w:eastAsia="it-IT"/>
        </w:rPr>
        <w:t>infatti</w:t>
      </w:r>
      <w:proofErr w:type="gramEnd"/>
      <w:r w:rsidRPr="00171697">
        <w:rPr>
          <w:rFonts w:ascii="Calibri" w:eastAsia="Calibri" w:hAnsi="Calibri" w:cs="Calibri"/>
          <w:color w:val="000000"/>
          <w:lang w:eastAsia="it-IT"/>
        </w:rPr>
        <w:t xml:space="preserve"> sono maschere monouso </w:t>
      </w:r>
    </w:p>
    <w:p w14:paraId="65238941" w14:textId="77777777" w:rsidR="00171697" w:rsidRPr="00171697" w:rsidRDefault="00171697" w:rsidP="00171697">
      <w:pPr>
        <w:numPr>
          <w:ilvl w:val="0"/>
          <w:numId w:val="8"/>
        </w:numPr>
        <w:spacing w:after="204"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togli la mascherina prendendola dall’elastico e non toccare la parte anteriore della mascherina; gettala immediatamente in un sacchetto chiuso e lavati le mani. </w:t>
      </w:r>
    </w:p>
    <w:p w14:paraId="1F55757B" w14:textId="77777777" w:rsidR="00171697" w:rsidRPr="00171697" w:rsidRDefault="00171697" w:rsidP="00171697">
      <w:pPr>
        <w:spacing w:after="207"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Procedura </w:t>
      </w:r>
    </w:p>
    <w:p w14:paraId="2C88B49E"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Aprire la maschera </w:t>
      </w:r>
    </w:p>
    <w:p w14:paraId="1385EF70"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Sagomarla sulle fattezze del naso </w:t>
      </w:r>
    </w:p>
    <w:p w14:paraId="143F4D98" w14:textId="77777777" w:rsidR="00171697" w:rsidRPr="00171697" w:rsidRDefault="00171697" w:rsidP="00171697">
      <w:pPr>
        <w:numPr>
          <w:ilvl w:val="0"/>
          <w:numId w:val="9"/>
        </w:numPr>
        <w:spacing w:after="5"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la sezione inferiore della cinghia sulla testa attorno al collo </w:t>
      </w:r>
    </w:p>
    <w:p w14:paraId="5B9072A5" w14:textId="77777777" w:rsidR="00171697" w:rsidRPr="00171697" w:rsidRDefault="00171697" w:rsidP="00171697">
      <w:pPr>
        <w:numPr>
          <w:ilvl w:val="0"/>
          <w:numId w:val="9"/>
        </w:numPr>
        <w:spacing w:after="207"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Infilare successivamente quella superiore sopra le orecchie </w:t>
      </w:r>
    </w:p>
    <w:p w14:paraId="4F8B0725" w14:textId="77777777" w:rsidR="00171697" w:rsidRPr="00171697" w:rsidRDefault="00171697" w:rsidP="00171697">
      <w:pPr>
        <w:spacing w:after="204" w:line="271" w:lineRule="auto"/>
        <w:ind w:left="-2" w:right="324" w:hanging="10"/>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Dopo avere sagomato la clip attorno al naso e avere garantito una buona adesione sul viso, è necessario eseguire due test di controllo: </w:t>
      </w:r>
    </w:p>
    <w:p w14:paraId="239E032A" w14:textId="77777777" w:rsidR="00171697" w:rsidRPr="00171697" w:rsidRDefault="00171697" w:rsidP="00171697">
      <w:pPr>
        <w:numPr>
          <w:ilvl w:val="0"/>
          <w:numId w:val="10"/>
        </w:numPr>
        <w:spacing w:after="163" w:line="271" w:lineRule="auto"/>
        <w:ind w:right="324"/>
        <w:jc w:val="both"/>
        <w:rPr>
          <w:rFonts w:ascii="Calibri" w:eastAsia="Calibri" w:hAnsi="Calibri" w:cs="Calibri"/>
          <w:color w:val="000000"/>
          <w:lang w:eastAsia="it-IT"/>
        </w:rPr>
      </w:pPr>
      <w:r w:rsidRPr="00171697">
        <w:rPr>
          <w:rFonts w:ascii="Calibri" w:eastAsia="Calibri" w:hAnsi="Calibri" w:cs="Calibri"/>
          <w:color w:val="000000"/>
          <w:lang w:eastAsia="it-IT"/>
        </w:rPr>
        <w:t xml:space="preserve">Portare </w:t>
      </w:r>
      <w:proofErr w:type="gramStart"/>
      <w:r w:rsidRPr="00171697">
        <w:rPr>
          <w:rFonts w:ascii="Calibri" w:eastAsia="Calibri" w:hAnsi="Calibri" w:cs="Calibri"/>
          <w:color w:val="000000"/>
          <w:lang w:eastAsia="it-IT"/>
        </w:rPr>
        <w:t>la mani</w:t>
      </w:r>
      <w:proofErr w:type="gramEnd"/>
      <w:r w:rsidRPr="00171697">
        <w:rPr>
          <w:rFonts w:ascii="Calibri" w:eastAsia="Calibri" w:hAnsi="Calibri" w:cs="Calibri"/>
          <w:color w:val="000000"/>
          <w:lang w:eastAsia="it-IT"/>
        </w:rPr>
        <w:t xml:space="preserve"> come mostrato nella fig.5 ed espirare in modo vigoroso, 6.</w:t>
      </w:r>
      <w:r w:rsidRPr="00171697">
        <w:rPr>
          <w:rFonts w:ascii="Arial" w:eastAsia="Arial" w:hAnsi="Arial" w:cs="Arial"/>
          <w:color w:val="000000"/>
          <w:lang w:eastAsia="it-IT"/>
        </w:rPr>
        <w:t xml:space="preserve"> </w:t>
      </w:r>
      <w:r w:rsidRPr="00171697">
        <w:rPr>
          <w:rFonts w:ascii="Calibri" w:eastAsia="Calibri" w:hAnsi="Calibri" w:cs="Calibri"/>
          <w:color w:val="000000"/>
          <w:lang w:eastAsia="it-IT"/>
        </w:rPr>
        <w:t xml:space="preserve">Portare </w:t>
      </w:r>
      <w:proofErr w:type="gramStart"/>
      <w:r w:rsidRPr="00171697">
        <w:rPr>
          <w:rFonts w:ascii="Calibri" w:eastAsia="Calibri" w:hAnsi="Calibri" w:cs="Calibri"/>
          <w:color w:val="000000"/>
          <w:lang w:eastAsia="it-IT"/>
        </w:rPr>
        <w:t>la mani</w:t>
      </w:r>
      <w:proofErr w:type="gramEnd"/>
      <w:r w:rsidRPr="00171697">
        <w:rPr>
          <w:rFonts w:ascii="Calibri" w:eastAsia="Calibri" w:hAnsi="Calibri" w:cs="Calibri"/>
          <w:color w:val="000000"/>
          <w:lang w:eastAsia="it-IT"/>
        </w:rPr>
        <w:t xml:space="preserve"> come nella fig.6 ed inspirare vigorosamente. </w:t>
      </w:r>
    </w:p>
    <w:p w14:paraId="7FEC2B3C" w14:textId="77777777" w:rsidR="00171697" w:rsidRPr="00171697" w:rsidRDefault="00171697" w:rsidP="00171697">
      <w:pPr>
        <w:spacing w:after="162"/>
        <w:ind w:right="287"/>
        <w:jc w:val="center"/>
        <w:rPr>
          <w:rFonts w:ascii="Calibri" w:eastAsia="Calibri" w:hAnsi="Calibri" w:cs="Calibri"/>
          <w:color w:val="000000"/>
          <w:lang w:eastAsia="it-IT"/>
        </w:rPr>
      </w:pPr>
      <w:r w:rsidRPr="00171697">
        <w:rPr>
          <w:rFonts w:ascii="Calibri" w:eastAsia="Calibri" w:hAnsi="Calibri" w:cs="Calibri"/>
          <w:noProof/>
          <w:color w:val="000000"/>
          <w:lang w:eastAsia="it-IT"/>
        </w:rPr>
        <w:drawing>
          <wp:inline distT="0" distB="0" distL="0" distR="0" wp14:anchorId="798A3C39" wp14:editId="47354560">
            <wp:extent cx="3084162" cy="1871980"/>
            <wp:effectExtent l="0" t="0" r="0" b="0"/>
            <wp:docPr id="6" name="Picture 1942"/>
            <wp:cNvGraphicFramePr/>
            <a:graphic xmlns:a="http://schemas.openxmlformats.org/drawingml/2006/main">
              <a:graphicData uri="http://schemas.openxmlformats.org/drawingml/2006/picture">
                <pic:pic xmlns:pic="http://schemas.openxmlformats.org/drawingml/2006/picture">
                  <pic:nvPicPr>
                    <pic:cNvPr id="1942" name="Picture 1942"/>
                    <pic:cNvPicPr/>
                  </pic:nvPicPr>
                  <pic:blipFill>
                    <a:blip r:embed="rId21"/>
                    <a:stretch>
                      <a:fillRect/>
                    </a:stretch>
                  </pic:blipFill>
                  <pic:spPr>
                    <a:xfrm>
                      <a:off x="0" y="0"/>
                      <a:ext cx="3084162" cy="1871980"/>
                    </a:xfrm>
                    <a:prstGeom prst="rect">
                      <a:avLst/>
                    </a:prstGeom>
                  </pic:spPr>
                </pic:pic>
              </a:graphicData>
            </a:graphic>
          </wp:inline>
        </w:drawing>
      </w:r>
      <w:r w:rsidRPr="00171697">
        <w:rPr>
          <w:rFonts w:ascii="Calibri" w:eastAsia="Calibri" w:hAnsi="Calibri" w:cs="Calibri"/>
          <w:color w:val="000000"/>
          <w:lang w:eastAsia="it-IT"/>
        </w:rPr>
        <w:t xml:space="preserve"> </w:t>
      </w:r>
    </w:p>
    <w:p w14:paraId="224399DB" w14:textId="77777777" w:rsidR="00171697" w:rsidRDefault="00171697" w:rsidP="00171697"/>
    <w:p w14:paraId="1672202E" w14:textId="77777777" w:rsidR="00171697" w:rsidRDefault="00171697" w:rsidP="00171697"/>
    <w:p w14:paraId="33495256" w14:textId="77777777" w:rsidR="00171697" w:rsidRDefault="00171697" w:rsidP="00171697"/>
    <w:p w14:paraId="1EE88DFA" w14:textId="77777777" w:rsidR="00171697" w:rsidRPr="00234189" w:rsidRDefault="00171697" w:rsidP="00171697"/>
    <w:p w14:paraId="5A9B7667" w14:textId="3E68BA28" w:rsidR="00171697" w:rsidRPr="00234189" w:rsidRDefault="00171697" w:rsidP="006E7F3E"/>
    <w:p w14:paraId="52BA71A3" w14:textId="55A663A3" w:rsidR="00112D90" w:rsidRPr="00234189" w:rsidRDefault="00112D90" w:rsidP="006E7F3E"/>
    <w:p w14:paraId="6B4953DB" w14:textId="66BD32CD" w:rsidR="00112D90" w:rsidRDefault="00112D90" w:rsidP="006E7F3E"/>
    <w:p w14:paraId="0352C0D0" w14:textId="77777777" w:rsidR="009203B9" w:rsidRPr="00234189" w:rsidRDefault="009203B9" w:rsidP="006E7F3E"/>
    <w:p w14:paraId="11A2FA21" w14:textId="4B869395" w:rsidR="00112D90" w:rsidRDefault="00112D90" w:rsidP="006E7F3E"/>
    <w:p w14:paraId="21D87E1E" w14:textId="50B157AF" w:rsidR="00D13DED" w:rsidRDefault="00FB5204" w:rsidP="00D13DED">
      <w:pPr>
        <w:rPr>
          <w:b/>
          <w:bCs/>
        </w:rPr>
      </w:pPr>
      <w:r w:rsidRPr="004D70E2">
        <w:rPr>
          <w:b/>
          <w:bCs/>
        </w:rPr>
        <w:t xml:space="preserve">ALLEGATO </w:t>
      </w:r>
      <w:r w:rsidR="00B63A11">
        <w:rPr>
          <w:b/>
          <w:bCs/>
        </w:rPr>
        <w:t>4</w:t>
      </w:r>
      <w:r w:rsidRPr="004D70E2">
        <w:rPr>
          <w:b/>
          <w:bCs/>
        </w:rPr>
        <w:t xml:space="preserve"> (Linee guida </w:t>
      </w:r>
      <w:r w:rsidR="00EB1BD0" w:rsidRPr="004D70E2">
        <w:rPr>
          <w:b/>
          <w:bCs/>
        </w:rPr>
        <w:t>per PALESTRE</w:t>
      </w:r>
      <w:r w:rsidR="00576DC7" w:rsidRPr="004D70E2">
        <w:rPr>
          <w:b/>
          <w:bCs/>
        </w:rPr>
        <w:t>)</w:t>
      </w:r>
    </w:p>
    <w:p w14:paraId="0463CF8D" w14:textId="0EB86D43" w:rsidR="00D13DED" w:rsidRPr="004D70E2" w:rsidRDefault="00D13DED" w:rsidP="00211B4A">
      <w:pPr>
        <w:jc w:val="both"/>
      </w:pPr>
      <w:r w:rsidRPr="004D70E2">
        <w:t xml:space="preserve">e presenti indicazioni si applicano a </w:t>
      </w:r>
      <w:r w:rsidR="00243464">
        <w:t>gestori</w:t>
      </w:r>
      <w:r w:rsidRPr="004D70E2">
        <w:t xml:space="preserve"> di palestre, comprese le attività fisiche con modalità a corsi (senza contatto fisico interpersonale). </w:t>
      </w:r>
    </w:p>
    <w:p w14:paraId="153D2D48" w14:textId="13D56C22" w:rsidR="009D6DE0" w:rsidRPr="004D70E2" w:rsidRDefault="00D13DED" w:rsidP="00211B4A">
      <w:pPr>
        <w:pStyle w:val="Paragrafoelenco"/>
        <w:numPr>
          <w:ilvl w:val="0"/>
          <w:numId w:val="16"/>
        </w:numPr>
        <w:jc w:val="both"/>
      </w:pPr>
      <w:r w:rsidRPr="004D70E2">
        <w:t xml:space="preserve">Predisporre una adeguata informazione su tutte le misure di prevenzione da adottare. </w:t>
      </w:r>
    </w:p>
    <w:p w14:paraId="2B3A0A4F" w14:textId="77777777" w:rsidR="002B0F5E" w:rsidRDefault="00D13DED" w:rsidP="00211B4A">
      <w:pPr>
        <w:pStyle w:val="Paragrafoelenco"/>
        <w:numPr>
          <w:ilvl w:val="0"/>
          <w:numId w:val="16"/>
        </w:numPr>
        <w:jc w:val="both"/>
      </w:pPr>
      <w:r w:rsidRPr="004D70E2">
        <w:t>Redigere un programma delle attività il più possibile pianificato (es. con prenotazione) e regolamentare gli accessi in modo da evitare condizioni di assembramento e aggregazioni; mantenere l’elenco delle presenze per un periodo di 14 giorni.</w:t>
      </w:r>
    </w:p>
    <w:p w14:paraId="7723D8DA" w14:textId="316E9ACB" w:rsidR="009D6DE0" w:rsidRPr="004D70E2" w:rsidRDefault="002B0F5E" w:rsidP="00211B4A">
      <w:pPr>
        <w:pStyle w:val="Paragrafoelenco"/>
        <w:numPr>
          <w:ilvl w:val="0"/>
          <w:numId w:val="16"/>
        </w:numPr>
        <w:jc w:val="both"/>
      </w:pPr>
      <w:r>
        <w:t>Richiedere Green pass ad ogni accesso in palestra;</w:t>
      </w:r>
      <w:r w:rsidR="00D13DED" w:rsidRPr="004D70E2">
        <w:t xml:space="preserve"> </w:t>
      </w:r>
    </w:p>
    <w:p w14:paraId="58B34CBE" w14:textId="77777777" w:rsidR="00A13917" w:rsidRPr="004D70E2" w:rsidRDefault="00D13DED" w:rsidP="00211B4A">
      <w:pPr>
        <w:pStyle w:val="Paragrafoelenco"/>
        <w:numPr>
          <w:ilvl w:val="0"/>
          <w:numId w:val="16"/>
        </w:numPr>
        <w:jc w:val="both"/>
      </w:pPr>
      <w:r w:rsidRPr="004D70E2">
        <w:t>Potrà essere rilevata la temperatura corporea, impedendo l’accesso in caso di temperatura &gt; 37,5 °C.</w:t>
      </w:r>
    </w:p>
    <w:p w14:paraId="76E3E0A0" w14:textId="77777777" w:rsidR="00A13917" w:rsidRPr="004D70E2" w:rsidRDefault="00D13DED" w:rsidP="00211B4A">
      <w:pPr>
        <w:pStyle w:val="Paragrafoelenco"/>
        <w:numPr>
          <w:ilvl w:val="0"/>
          <w:numId w:val="16"/>
        </w:numPr>
        <w:jc w:val="both"/>
      </w:pPr>
      <w:r w:rsidRPr="004D70E2">
        <w:t xml:space="preserve">Organizzare gli spazi negli spogliatoi e docce in modo da assicurare le distanze di almeno 1 metro (ad esempio prevedere postazioni d’uso alternate o separate da apposite barriere), anche regolamentando l’accesso agli stessi. </w:t>
      </w:r>
    </w:p>
    <w:p w14:paraId="0C809997" w14:textId="1010FDC3" w:rsidR="00D13DED" w:rsidRPr="004D70E2" w:rsidRDefault="00D13DED" w:rsidP="00211B4A">
      <w:pPr>
        <w:pStyle w:val="Paragrafoelenco"/>
        <w:numPr>
          <w:ilvl w:val="0"/>
          <w:numId w:val="16"/>
        </w:numPr>
        <w:jc w:val="both"/>
      </w:pPr>
      <w:r w:rsidRPr="004D70E2">
        <w:t xml:space="preserve">Regolamentare i flussi, gli spazi di attesa, l’accesso alle diverse aree, il posizionamento di attrezzi e macchine, anche delimitando le zone, al fine di garantire la distanza di sicurezza:  </w:t>
      </w:r>
    </w:p>
    <w:p w14:paraId="3C90E642" w14:textId="77777777" w:rsidR="00D13DED" w:rsidRPr="004D70E2" w:rsidRDefault="00D13DED" w:rsidP="004C6D17">
      <w:pPr>
        <w:ind w:left="709"/>
        <w:jc w:val="both"/>
      </w:pPr>
      <w:r w:rsidRPr="004D70E2">
        <w:t xml:space="preserve">o almeno 1 metro per le persone mentre non svolgono attività fisica, </w:t>
      </w:r>
    </w:p>
    <w:p w14:paraId="1DDE58DB" w14:textId="77777777" w:rsidR="00D13DED" w:rsidRPr="004D70E2" w:rsidRDefault="00D13DED" w:rsidP="004C6D17">
      <w:pPr>
        <w:ind w:left="709"/>
        <w:jc w:val="both"/>
      </w:pPr>
      <w:r w:rsidRPr="004D70E2">
        <w:t xml:space="preserve">o almeno 2 metri durante l’attività fisica (con particolare attenzione a quella intensa). </w:t>
      </w:r>
    </w:p>
    <w:p w14:paraId="76038C18" w14:textId="2B2B4C0A" w:rsidR="00D13DED" w:rsidRPr="004D70E2" w:rsidRDefault="00D13DED" w:rsidP="00211B4A">
      <w:pPr>
        <w:pStyle w:val="Paragrafoelenco"/>
        <w:numPr>
          <w:ilvl w:val="0"/>
          <w:numId w:val="17"/>
        </w:numPr>
        <w:jc w:val="both"/>
      </w:pPr>
      <w:r w:rsidRPr="004D70E2">
        <w:t xml:space="preserve">Dotare l’impianto/struttura di dispenser con soluzioni idroalcoliche per l’igiene delle mani dei frequentatori/clienti/ospiti in punti ben visibili, prevedendo l’obbligo dell’igiene delle mani all’ingresso e in uscita. </w:t>
      </w:r>
    </w:p>
    <w:p w14:paraId="012259F3" w14:textId="1B0DBF6F" w:rsidR="00D13DED" w:rsidRPr="004D70E2" w:rsidRDefault="00D13DED" w:rsidP="00211B4A">
      <w:pPr>
        <w:pStyle w:val="Paragrafoelenco"/>
        <w:numPr>
          <w:ilvl w:val="0"/>
          <w:numId w:val="17"/>
        </w:numPr>
        <w:jc w:val="both"/>
      </w:pPr>
      <w:r w:rsidRPr="004D70E2">
        <w:t xml:space="preserve">Dopo l’utilizzo da parte di ogni singolo soggetto, il responsabile della struttura assicura la disinfezione della macchina o degli attrezzi usati. </w:t>
      </w:r>
    </w:p>
    <w:p w14:paraId="1DE1820A" w14:textId="3C661D04" w:rsidR="00D13DED" w:rsidRPr="004D70E2" w:rsidRDefault="00D13DED" w:rsidP="00211B4A">
      <w:pPr>
        <w:pStyle w:val="Paragrafoelenco"/>
        <w:numPr>
          <w:ilvl w:val="0"/>
          <w:numId w:val="17"/>
        </w:numPr>
        <w:jc w:val="both"/>
      </w:pPr>
      <w:r w:rsidRPr="004D70E2">
        <w:t xml:space="preserve">Gli attrezzi e le macchine che non possono essere disinfettati non devono essere usati. </w:t>
      </w:r>
    </w:p>
    <w:p w14:paraId="6F468D67" w14:textId="0D205AD5" w:rsidR="00D13DED" w:rsidRPr="004D70E2" w:rsidRDefault="00D13DED" w:rsidP="00211B4A">
      <w:pPr>
        <w:pStyle w:val="Paragrafoelenco"/>
        <w:numPr>
          <w:ilvl w:val="0"/>
          <w:numId w:val="17"/>
        </w:numPr>
        <w:jc w:val="both"/>
      </w:pPr>
      <w:r w:rsidRPr="004D70E2">
        <w:t xml:space="preserve">Garantire la frequente pulizia e disinfezione dell’ambiente, di attrezzi e macchine (anche più volte al giorno ad esempio atra un turno di accesso e l’altro), e comunque la disinfezione di spogliatoi (compresi armadietti) a fine giornata. </w:t>
      </w:r>
    </w:p>
    <w:p w14:paraId="00AB909C" w14:textId="425DCDED" w:rsidR="00D13DED" w:rsidRPr="004D70E2" w:rsidRDefault="00D13DED" w:rsidP="00211B4A">
      <w:pPr>
        <w:pStyle w:val="Paragrafoelenco"/>
        <w:numPr>
          <w:ilvl w:val="0"/>
          <w:numId w:val="17"/>
        </w:numPr>
        <w:jc w:val="both"/>
      </w:pPr>
      <w:r w:rsidRPr="004D70E2">
        <w:t xml:space="preserve">Non condividere borracce, bicchieri e bottiglie e non scambiare con altri utenti oggetti quali asciugamani, accappatoi o altro. </w:t>
      </w:r>
    </w:p>
    <w:p w14:paraId="1647ADD4" w14:textId="6CA3EC53" w:rsidR="00D13DED" w:rsidRPr="004D70E2" w:rsidRDefault="00D13DED" w:rsidP="00211B4A">
      <w:pPr>
        <w:pStyle w:val="Paragrafoelenco"/>
        <w:numPr>
          <w:ilvl w:val="0"/>
          <w:numId w:val="17"/>
        </w:numPr>
        <w:jc w:val="both"/>
      </w:pPr>
      <w:r w:rsidRPr="004D70E2">
        <w:t xml:space="preserve">Utilizzare in palestra apposite calzature previste esclusivamente a questo scopo. </w:t>
      </w:r>
    </w:p>
    <w:p w14:paraId="56E44F8B" w14:textId="5BC960D1" w:rsidR="00D13DED" w:rsidRPr="004D70E2" w:rsidRDefault="00D13DED" w:rsidP="00211B4A">
      <w:pPr>
        <w:pStyle w:val="Paragrafoelenco"/>
        <w:numPr>
          <w:ilvl w:val="0"/>
          <w:numId w:val="17"/>
        </w:numPr>
        <w:jc w:val="both"/>
      </w:pPr>
      <w:r w:rsidRPr="004D70E2">
        <w:t xml:space="preserve">Tutti gli indumenti e oggetti personali devono essere riposti dentro la borsa personale, anche qualora depositati negli appositi armadietti; si raccomanda di non consentire l’uso promiscuo degli armadietti e di mettere a disposizione sacchetti per riporre i propri effetti personali. </w:t>
      </w:r>
    </w:p>
    <w:p w14:paraId="0FCC63D0" w14:textId="5D01A702" w:rsidR="00D13DED" w:rsidRPr="004D70E2" w:rsidRDefault="00D13DED" w:rsidP="00211B4A">
      <w:pPr>
        <w:pStyle w:val="Paragrafoelenco"/>
        <w:numPr>
          <w:ilvl w:val="0"/>
          <w:numId w:val="17"/>
        </w:numPr>
        <w:jc w:val="both"/>
      </w:pPr>
      <w:r w:rsidRPr="004D70E2">
        <w:t xml:space="preserve">Per quanto riguarda il microclima, è fondamentale verificare le caratteristiche di aerazione dei locali e degli impianti di ventilazione e la successiva messa in atto in condizioni di mantenimento di adeguati ricambi e qualità dell’aria indoor. Per un idoneo microclima è necessario:  </w:t>
      </w:r>
    </w:p>
    <w:p w14:paraId="76251A2E" w14:textId="77777777" w:rsidR="00211B4A" w:rsidRPr="004D70E2" w:rsidRDefault="00D13DED" w:rsidP="00211B4A">
      <w:pPr>
        <w:pStyle w:val="Paragrafoelenco"/>
        <w:numPr>
          <w:ilvl w:val="0"/>
          <w:numId w:val="17"/>
        </w:numPr>
        <w:jc w:val="both"/>
      </w:pPr>
      <w:r w:rsidRPr="004D70E2">
        <w:t xml:space="preserve">garantire periodicamente l’aerazione naturale nell’arco della giornata in tutti gli ambienti dotati di aperture verso l’esterno, dove sono presenti postazioni di lavoro, personale interno o utenti esterni (comprese le aule di udienza ed i locali openspace), evitando correnti d’aria o freddo/caldo eccessivo durante il ricambio naturale dell’aria;  </w:t>
      </w:r>
      <w:r w:rsidRPr="004D70E2">
        <w:t xml:space="preserve"> aumentare la frequenza della manutenzione / sostituzione dei pacchi filtranti dell’aria in ingresso (eventualmente anche adottando pacchi filtranti più efficienti);  </w:t>
      </w:r>
      <w:r w:rsidRPr="004D70E2">
        <w:t xml:space="preserve"> in relazione al punto esterno di espulsione dell’aria, assicurarsi che permangano condizioni impiantistiche tali da non determinare l’insorgere di inconvenienti igienico sanitari nella distanza fra i punti di espulsione ed i punti di aspirazione;  </w:t>
      </w:r>
      <w:r w:rsidRPr="004D70E2">
        <w:t xml:space="preserve"> attivare l’ingresso e l’estrazione dell’aria almeno un’ora prima e fino ad una dopo l’accesso da parte del pubblico;  </w:t>
      </w:r>
      <w:r w:rsidRPr="004D70E2">
        <w:t xml:space="preserve"> nel caso di locali di servizio </w:t>
      </w:r>
      <w:r w:rsidRPr="004D70E2">
        <w:lastRenderedPageBreak/>
        <w:t>privi di finestre quali archivi, spogliatoi, servizi igienici, ecc., ma dotati di ventilatori/estrattori meccanici, questi devono essere mantenuti in funzione almeno per l’intero orario di lavoro;</w:t>
      </w:r>
    </w:p>
    <w:p w14:paraId="2F1DCDA6" w14:textId="14EC4FC5" w:rsidR="00D13DED" w:rsidRPr="004D70E2" w:rsidRDefault="00D13DED" w:rsidP="00211B4A">
      <w:pPr>
        <w:pStyle w:val="Paragrafoelenco"/>
        <w:numPr>
          <w:ilvl w:val="0"/>
          <w:numId w:val="17"/>
        </w:numPr>
        <w:jc w:val="both"/>
      </w:pPr>
      <w:r w:rsidRPr="004D70E2">
        <w:t xml:space="preserve">per quanto riguarda gli ambienti di collegamento fra i vari locali dell’edificio (ad esempio corridoi, zone di transito o attesa), normalmente dotati di minore ventilazione o privi di ventilazione dedicata, andrà posta particolare attenzione al fine di evitare lo stazionamento e l’assembramento di persone, adottando misure organizzative affinché gli stessi ambienti siano impegnati solo per il transito o pause di breve durata;  </w:t>
      </w:r>
      <w:r w:rsidRPr="004D70E2">
        <w:t xml:space="preserve"> negli edifici dotati di specifici impianti di ventilazione con apporto di aria esterna, tramite ventilazione meccanica controllata, eliminare totalmente la funzione di ricircolo dell’aria;  </w:t>
      </w:r>
      <w:r w:rsidRPr="004D70E2">
        <w:t xml:space="preserve"> Relativamente agli impianti di riscaldamento/raffrescamento che fanno uso di pompe di calore, </w:t>
      </w:r>
      <w:proofErr w:type="spellStart"/>
      <w:r w:rsidRPr="004D70E2">
        <w:t>fancoil</w:t>
      </w:r>
      <w:proofErr w:type="spellEnd"/>
      <w:r w:rsidRPr="004D70E2">
        <w:t xml:space="preserve">, o termoconvettori, qualora non sia possibile garantire la corretta climatizzazione degli ambienti tenendo fermi gli impianti, pulire in base alle indicazioni fornite dal produttore, ad impianto fermo, i filtri dell’aria di ricircolo per mantenere i livelli di filtrazione/rimozione adeguati.  </w:t>
      </w:r>
      <w:r w:rsidRPr="004D70E2">
        <w:t xml:space="preserve"> le prese e le griglie di ventilazione devono essere pulite con panni puliti in microfibra inumiditi con acqua e sapone, oppure con alcool etilico al 75%;  </w:t>
      </w:r>
    </w:p>
    <w:p w14:paraId="0BA36EA1" w14:textId="335CB56C" w:rsidR="00D13DED" w:rsidRPr="004D70E2" w:rsidRDefault="00D13DED" w:rsidP="00644381">
      <w:pPr>
        <w:pStyle w:val="Paragrafoelenco"/>
        <w:numPr>
          <w:ilvl w:val="0"/>
          <w:numId w:val="17"/>
        </w:numPr>
        <w:jc w:val="both"/>
      </w:pPr>
      <w:r w:rsidRPr="004D70E2">
        <w:t xml:space="preserve">evitare di utilizzare e spruzzare prodotti per la pulizia detergenti/disinfettanti spray direttamente sui filtri per non inalare sostanze inquinanti, durante il funzionamento.  </w:t>
      </w:r>
    </w:p>
    <w:p w14:paraId="4B6EE5C8" w14:textId="26998FBA" w:rsidR="00D13DED" w:rsidRPr="004D70E2" w:rsidRDefault="00D13DED" w:rsidP="00644381">
      <w:pPr>
        <w:pStyle w:val="Paragrafoelenco"/>
        <w:numPr>
          <w:ilvl w:val="0"/>
          <w:numId w:val="17"/>
        </w:numPr>
        <w:jc w:val="both"/>
      </w:pPr>
      <w:r w:rsidRPr="004D70E2">
        <w:t xml:space="preserve">Tutti gli indumenti e oggetti personali devono essere riposti dentro la borsa personale, anche qualora depositati negli appositi armadietti; si raccomanda di non consentire l’uso promiscuo degli armadietti e di mettere a disposizione sacchetti per riporre i propri effetti personali. </w:t>
      </w:r>
    </w:p>
    <w:p w14:paraId="11BF2121" w14:textId="19957BDC" w:rsidR="00B43485" w:rsidRDefault="00D13DED" w:rsidP="008C4186">
      <w:pPr>
        <w:jc w:val="both"/>
      </w:pPr>
      <w:r w:rsidRPr="004D70E2">
        <w:t xml:space="preserve"> </w:t>
      </w:r>
    </w:p>
    <w:p w14:paraId="38931F7B" w14:textId="7F2B842D" w:rsidR="00B43485" w:rsidRDefault="00B43485" w:rsidP="008C4186">
      <w:pPr>
        <w:jc w:val="both"/>
      </w:pPr>
    </w:p>
    <w:p w14:paraId="437AB207" w14:textId="550C7DCC" w:rsidR="00B43485" w:rsidRDefault="00B43485" w:rsidP="008C4186">
      <w:pPr>
        <w:jc w:val="both"/>
      </w:pPr>
    </w:p>
    <w:p w14:paraId="5B42F158" w14:textId="3231AEF0" w:rsidR="00B43485" w:rsidRDefault="00B43485" w:rsidP="008C4186">
      <w:pPr>
        <w:jc w:val="both"/>
      </w:pPr>
    </w:p>
    <w:p w14:paraId="3710EB3B" w14:textId="1F1CF932" w:rsidR="00B43485" w:rsidRDefault="00B43485" w:rsidP="008C4186">
      <w:pPr>
        <w:jc w:val="both"/>
      </w:pPr>
    </w:p>
    <w:p w14:paraId="3590C6EF" w14:textId="0E2C9B84" w:rsidR="00B43485" w:rsidRDefault="00B43485" w:rsidP="008C4186">
      <w:pPr>
        <w:jc w:val="both"/>
      </w:pPr>
    </w:p>
    <w:p w14:paraId="6056BE83" w14:textId="7AD7A431" w:rsidR="00B43485" w:rsidRDefault="00B43485" w:rsidP="008C4186">
      <w:pPr>
        <w:jc w:val="both"/>
      </w:pPr>
    </w:p>
    <w:p w14:paraId="3DC2EEA0" w14:textId="7A494FA8" w:rsidR="00B43485" w:rsidRDefault="00B43485" w:rsidP="008C4186">
      <w:pPr>
        <w:jc w:val="both"/>
      </w:pPr>
    </w:p>
    <w:p w14:paraId="6981D092" w14:textId="342B6AA6" w:rsidR="00B43485" w:rsidRDefault="00B43485" w:rsidP="008C4186">
      <w:pPr>
        <w:jc w:val="both"/>
      </w:pPr>
    </w:p>
    <w:p w14:paraId="00A73495" w14:textId="2998D62D" w:rsidR="00B43485" w:rsidRDefault="00B43485" w:rsidP="008C4186">
      <w:pPr>
        <w:jc w:val="both"/>
      </w:pPr>
    </w:p>
    <w:p w14:paraId="675D4FF7" w14:textId="01D1B759" w:rsidR="00B43485" w:rsidRDefault="00B43485" w:rsidP="008C4186">
      <w:pPr>
        <w:jc w:val="both"/>
      </w:pPr>
    </w:p>
    <w:p w14:paraId="65738FD2" w14:textId="1D6157DD" w:rsidR="00B43485" w:rsidRDefault="00B43485" w:rsidP="008C4186">
      <w:pPr>
        <w:jc w:val="both"/>
      </w:pPr>
    </w:p>
    <w:p w14:paraId="3A748B55" w14:textId="241211C0" w:rsidR="00B43485" w:rsidRDefault="00B43485" w:rsidP="008C4186">
      <w:pPr>
        <w:jc w:val="both"/>
      </w:pPr>
    </w:p>
    <w:p w14:paraId="643FAC5E" w14:textId="79C48622" w:rsidR="00B43485" w:rsidRDefault="00B43485" w:rsidP="008C4186">
      <w:pPr>
        <w:jc w:val="both"/>
      </w:pPr>
    </w:p>
    <w:p w14:paraId="035ACD74" w14:textId="4D887B6F" w:rsidR="00B43485" w:rsidRDefault="00B43485" w:rsidP="008C4186">
      <w:pPr>
        <w:jc w:val="both"/>
      </w:pPr>
    </w:p>
    <w:p w14:paraId="07F4362E" w14:textId="36929F10" w:rsidR="00B43485" w:rsidRDefault="00B43485" w:rsidP="008C4186">
      <w:pPr>
        <w:jc w:val="both"/>
      </w:pPr>
    </w:p>
    <w:p w14:paraId="31ECEE7F" w14:textId="77777777" w:rsidR="00252A2A" w:rsidRDefault="00252A2A" w:rsidP="008C4186">
      <w:pPr>
        <w:jc w:val="both"/>
      </w:pPr>
    </w:p>
    <w:p w14:paraId="312D40C7" w14:textId="0A0488C9" w:rsidR="00B43485" w:rsidRDefault="00B43485" w:rsidP="008C4186">
      <w:pPr>
        <w:jc w:val="both"/>
      </w:pPr>
    </w:p>
    <w:p w14:paraId="6B004FD9" w14:textId="77777777" w:rsidR="0092086E" w:rsidRDefault="0092086E" w:rsidP="008C4186">
      <w:pPr>
        <w:jc w:val="both"/>
      </w:pPr>
    </w:p>
    <w:p w14:paraId="29F1DD21" w14:textId="77777777" w:rsidR="00F37092" w:rsidRPr="00BF1530" w:rsidRDefault="00F37092" w:rsidP="00002665">
      <w:pPr>
        <w:jc w:val="both"/>
        <w:rPr>
          <w:b/>
          <w:bCs/>
        </w:rPr>
      </w:pPr>
      <w:r w:rsidRPr="00BF1530">
        <w:rPr>
          <w:b/>
          <w:bCs/>
        </w:rPr>
        <w:lastRenderedPageBreak/>
        <w:t>ALLEGATO 5</w:t>
      </w:r>
    </w:p>
    <w:p w14:paraId="6AF44799" w14:textId="48F2E96D" w:rsidR="00002665" w:rsidRDefault="00002665" w:rsidP="00002665">
      <w:pPr>
        <w:jc w:val="both"/>
      </w:pPr>
      <w:r>
        <w:t>PROCEDURA OPERATIVA PER LA VERIFICA DEL POSSESSO DELLA</w:t>
      </w:r>
      <w:r w:rsidR="00252A2A">
        <w:t xml:space="preserve"> </w:t>
      </w:r>
      <w:r>
        <w:t>CERTIFICAZIONE VERDE “GREEN PASS” PER L’ACCESSO AI LUOGHI DI LAVORO</w:t>
      </w:r>
    </w:p>
    <w:p w14:paraId="0520EDE9" w14:textId="77777777" w:rsidR="00002665" w:rsidRDefault="00002665" w:rsidP="00002665">
      <w:pPr>
        <w:jc w:val="both"/>
      </w:pPr>
      <w:r>
        <w:t>1. SCOPO</w:t>
      </w:r>
    </w:p>
    <w:p w14:paraId="6505B29C" w14:textId="6ED77702" w:rsidR="00002665" w:rsidRDefault="00002665" w:rsidP="00002665">
      <w:pPr>
        <w:jc w:val="both"/>
      </w:pPr>
      <w:r>
        <w:t>La presente procedura ha lo scopo di definire le modalità di controllo del possesso della Certificazione</w:t>
      </w:r>
      <w:r w:rsidR="00252A2A">
        <w:t xml:space="preserve"> </w:t>
      </w:r>
      <w:r>
        <w:t>Verde (Green Pass) per l’accesso ai luoghi di lavoro, dal 15 ottobre 2021 fino al 31 dicembre 2021, termine di cessazione dello stato di emergenza, dei soggetti di cui al Decreto-legge 127/2021.</w:t>
      </w:r>
    </w:p>
    <w:p w14:paraId="26A1FBD1" w14:textId="77777777" w:rsidR="00002665" w:rsidRDefault="00002665" w:rsidP="00002665">
      <w:pPr>
        <w:jc w:val="both"/>
      </w:pPr>
      <w:r>
        <w:t>2. CAMPO DI APPLICAZIONE</w:t>
      </w:r>
    </w:p>
    <w:p w14:paraId="74B63667" w14:textId="16F28802" w:rsidR="00002665" w:rsidRPr="00823D78" w:rsidRDefault="00002665" w:rsidP="00002665">
      <w:pPr>
        <w:jc w:val="both"/>
      </w:pPr>
      <w:r w:rsidRPr="00823D78">
        <w:t>La presente procedura è predisposta in applicazione delle disposizioni previste del Decreto-legge 21</w:t>
      </w:r>
      <w:r w:rsidR="00252A2A" w:rsidRPr="00823D78">
        <w:t xml:space="preserve"> </w:t>
      </w:r>
      <w:r w:rsidRPr="00F51DAC">
        <w:t>settembre 2021 n. 127 e indica le modalità operative per gli incari</w:t>
      </w:r>
      <w:r w:rsidRPr="00D70A62">
        <w:t>cati al controllo del possesso della Certificazione Verde (Green Pass) per l’accesso al luogo di lavoro, di formazione o di volontariato, che</w:t>
      </w:r>
      <w:r w:rsidR="002E634D" w:rsidRPr="00D70A62">
        <w:t xml:space="preserve"> </w:t>
      </w:r>
      <w:r w:rsidRPr="00823D78">
        <w:t>potranno essere effettuate anche a campione.</w:t>
      </w:r>
    </w:p>
    <w:p w14:paraId="0D51FE30" w14:textId="77777777" w:rsidR="00002665" w:rsidRDefault="00002665" w:rsidP="00002665">
      <w:pPr>
        <w:jc w:val="both"/>
      </w:pPr>
      <w:r>
        <w:t>3. DEFINIZIONI</w:t>
      </w:r>
    </w:p>
    <w:p w14:paraId="1D0B68B3" w14:textId="09CE286B" w:rsidR="00002665" w:rsidRDefault="00002665" w:rsidP="00002665">
      <w:pPr>
        <w:jc w:val="both"/>
      </w:pPr>
      <w:r>
        <w:t>Certificazione Verde: certificazione digitale e stampabile (cartacea), che contiene un codice a barre</w:t>
      </w:r>
      <w:r w:rsidR="002E634D">
        <w:t xml:space="preserve"> </w:t>
      </w:r>
      <w:r>
        <w:t>bidimensionale (QR Code) e un sigillo elettronico qualificato. In Italia, viene emessa soltanto attraverso</w:t>
      </w:r>
      <w:r w:rsidR="002E634D">
        <w:t xml:space="preserve"> </w:t>
      </w:r>
      <w:r>
        <w:t>la piattaforma nazionale del Ministero della Salute. Le modalità di ottenimento della Certificazione Verde sono indicate nel D.L. 52/2021.</w:t>
      </w:r>
    </w:p>
    <w:p w14:paraId="59BC55D8" w14:textId="77777777" w:rsidR="00002665" w:rsidRDefault="00002665" w:rsidP="00002665">
      <w:pPr>
        <w:jc w:val="both"/>
      </w:pPr>
      <w:r>
        <w:t>Green Pass: Certificazione Verde</w:t>
      </w:r>
    </w:p>
    <w:p w14:paraId="1ED6F672" w14:textId="252AD15C" w:rsidR="00002665" w:rsidRDefault="00002665" w:rsidP="00002665">
      <w:pPr>
        <w:jc w:val="both"/>
      </w:pPr>
      <w:r>
        <w:t>Incaricato al Controllo: Persona, incaricata/autorizzata dal datore di lavoro per la verifica del possesso</w:t>
      </w:r>
      <w:r w:rsidR="002E634D">
        <w:t xml:space="preserve"> </w:t>
      </w:r>
      <w:r>
        <w:t>della Certificazione Verde Covid-19.</w:t>
      </w:r>
    </w:p>
    <w:p w14:paraId="37B93FFE" w14:textId="77777777" w:rsidR="00002665" w:rsidRDefault="00002665" w:rsidP="00002665">
      <w:pPr>
        <w:jc w:val="both"/>
      </w:pPr>
      <w:r>
        <w:t>Interessato: Lavoratore o altra persona che deve accedere al luogo di lavoro.</w:t>
      </w:r>
    </w:p>
    <w:p w14:paraId="58D8BF2D" w14:textId="77777777" w:rsidR="00002665" w:rsidRDefault="00002665" w:rsidP="00002665">
      <w:pPr>
        <w:jc w:val="both"/>
      </w:pPr>
      <w:r>
        <w:t>Procedura: Modo specifico per svolgere un’attività o un processo.</w:t>
      </w:r>
    </w:p>
    <w:p w14:paraId="21F611FB" w14:textId="69950158" w:rsidR="00002665" w:rsidRDefault="00002665" w:rsidP="00002665">
      <w:pPr>
        <w:jc w:val="both"/>
      </w:pPr>
      <w:r>
        <w:t>VerificaC19: Applicazione avente scopo di verificare codice a barre bidimensionale (QR Code) per la</w:t>
      </w:r>
      <w:r w:rsidR="00823D78">
        <w:t xml:space="preserve"> </w:t>
      </w:r>
      <w:r>
        <w:t>verifica del possesso della Certificazione Verde.</w:t>
      </w:r>
    </w:p>
    <w:p w14:paraId="781C9F73" w14:textId="77777777" w:rsidR="00002665" w:rsidRDefault="00002665" w:rsidP="00002665">
      <w:pPr>
        <w:jc w:val="both"/>
      </w:pPr>
      <w:r>
        <w:t>APP: Applicazione installabile su dispositivo elettronico portatile o fisso</w:t>
      </w:r>
    </w:p>
    <w:p w14:paraId="4B9D0AD3" w14:textId="77777777" w:rsidR="00002665" w:rsidRDefault="00002665" w:rsidP="00002665">
      <w:pPr>
        <w:jc w:val="both"/>
      </w:pPr>
      <w:r>
        <w:t>4. RESPONSABILITÀ</w:t>
      </w:r>
    </w:p>
    <w:p w14:paraId="5847AB22" w14:textId="2A231E89" w:rsidR="00002665" w:rsidRDefault="00002665" w:rsidP="00002665">
      <w:pPr>
        <w:jc w:val="both"/>
      </w:pPr>
      <w:r>
        <w:t>Datore di Lavoro: è il responsabile della designazione del/gli Incaricato/i al Controllo e della</w:t>
      </w:r>
      <w:r w:rsidR="00823D78">
        <w:t xml:space="preserve"> </w:t>
      </w:r>
      <w:r>
        <w:t>predisposizione e attuazione della presente procedura.</w:t>
      </w:r>
    </w:p>
    <w:p w14:paraId="507D2C9D" w14:textId="77777777" w:rsidR="00002665" w:rsidRDefault="00002665" w:rsidP="00002665">
      <w:pPr>
        <w:jc w:val="both"/>
      </w:pPr>
      <w:r>
        <w:t>Incaricato al Controllo: Responsabile delle attività di controllo previste dalla presente procedura.</w:t>
      </w:r>
    </w:p>
    <w:p w14:paraId="6D256723" w14:textId="77777777" w:rsidR="00002665" w:rsidRDefault="00002665" w:rsidP="00002665">
      <w:pPr>
        <w:jc w:val="both"/>
      </w:pPr>
      <w:r>
        <w:t>5. MODALITÀ DI DESIGNAZIONE</w:t>
      </w:r>
    </w:p>
    <w:p w14:paraId="4EF29D54" w14:textId="77777777" w:rsidR="00002665" w:rsidRDefault="00002665" w:rsidP="00002665">
      <w:pPr>
        <w:jc w:val="both"/>
      </w:pPr>
      <w:r>
        <w:t>L’incaricato al controllo della certificazione verde è designato dal datore di lavoro attraverso specifica</w:t>
      </w:r>
    </w:p>
    <w:p w14:paraId="4C8A83D8" w14:textId="77777777" w:rsidR="00002665" w:rsidRDefault="00002665" w:rsidP="00002665">
      <w:pPr>
        <w:jc w:val="both"/>
      </w:pPr>
      <w:r>
        <w:t>lettera di incarico.</w:t>
      </w:r>
    </w:p>
    <w:p w14:paraId="78F0D79F" w14:textId="77777777" w:rsidR="00002665" w:rsidRDefault="00002665" w:rsidP="00002665">
      <w:pPr>
        <w:jc w:val="both"/>
      </w:pPr>
      <w:r>
        <w:t>6. MODALITÀ DI SVOLGIMENTO DEL CONTROLLO</w:t>
      </w:r>
    </w:p>
    <w:p w14:paraId="550DA685" w14:textId="153A6F76" w:rsidR="00002665" w:rsidRDefault="00002665" w:rsidP="00002665">
      <w:pPr>
        <w:jc w:val="both"/>
      </w:pPr>
      <w:r>
        <w:t>Per l’accesso ai luoghi di lavoro, sarà richiesto, anche a campione, il Green pass, da parte del soggetto incaricato dell’accertamento. I controlli saranno prioritariamente effettuati al momento dell’accesso ai</w:t>
      </w:r>
      <w:r w:rsidR="00823D78">
        <w:t xml:space="preserve"> </w:t>
      </w:r>
      <w:r>
        <w:t xml:space="preserve">luoghi di lavoro e potranno essere anche successivi all’ingresso e nel corso dell’attività lavorativa. </w:t>
      </w:r>
    </w:p>
    <w:p w14:paraId="30729F7A" w14:textId="02FA7A74" w:rsidR="00002665" w:rsidRDefault="00002665" w:rsidP="00002665">
      <w:pPr>
        <w:jc w:val="both"/>
      </w:pPr>
      <w:r>
        <w:lastRenderedPageBreak/>
        <w:t xml:space="preserve">La modalità a campione dovrà assicurare che tale controllo sia effettuato, nel tempo, con cadenza giornaliera, in maniera omogenea con un criterio di rotazione su tutti i lavoratori, prioritariamente nella fascia antimeridiana della giornata lavorativa e in misura percentuale non inferiore al 20%. </w:t>
      </w:r>
    </w:p>
    <w:p w14:paraId="08CCCBF3" w14:textId="069483EC" w:rsidR="00002665" w:rsidRDefault="00002665" w:rsidP="00002665">
      <w:pPr>
        <w:jc w:val="both"/>
      </w:pPr>
      <w:r>
        <w:t>Lo svolgimento dell’attività di controllo dovrà essere effettuato tramite applicazione software che</w:t>
      </w:r>
      <w:r w:rsidR="0056488E">
        <w:t xml:space="preserve"> </w:t>
      </w:r>
      <w:r>
        <w:t>garantisce l’assenza di informazioni personali memorizzate sul dispositivo, nello specifico l’applicazione è denominata “VerificaC19”.</w:t>
      </w:r>
    </w:p>
    <w:p w14:paraId="085021B5" w14:textId="17EC84FC" w:rsidR="00002665" w:rsidRDefault="00002665" w:rsidP="00002665">
      <w:pPr>
        <w:jc w:val="both"/>
      </w:pPr>
      <w:r>
        <w:t xml:space="preserve">Nelle more del rilascio e dell’eventuale aggiornamento delle certificazioni verdi Covid-19 da parte della piattaforma nazionale DGC, i soggetti interessati possono comunque avvalersi dei documenti rilasciati, in formato cartaceo o digitale, dalle strutture sanitarie pubbliche e private, dalle farmacie, dai laboratori di analisi, dai medici di medicina generale e dai pediatri di libera scelta che attestano o refertano una delle condizioni di cui al comma 2, lettere a), b) e c) dell’articolo 9 del Decreto-legge n.52 del 2021, in coerenza con il disposto dell’ultimo periodo del comma 10 del medesimo articolo. </w:t>
      </w:r>
    </w:p>
    <w:p w14:paraId="0529DD0C" w14:textId="77777777" w:rsidR="00002665" w:rsidRDefault="00002665" w:rsidP="00002665">
      <w:pPr>
        <w:jc w:val="both"/>
      </w:pPr>
      <w:r>
        <w:t>La modalità di utilizzo è la seguente:</w:t>
      </w:r>
    </w:p>
    <w:p w14:paraId="6E725580" w14:textId="2F612C9E" w:rsidR="00002665" w:rsidRDefault="00002665" w:rsidP="00002665">
      <w:pPr>
        <w:jc w:val="both"/>
      </w:pPr>
      <w:r>
        <w:t>a) L’incaricato al controllo, anche a campione e prioritariamente al momento dell’ingresso,</w:t>
      </w:r>
      <w:r w:rsidR="0056488E">
        <w:t xml:space="preserve"> </w:t>
      </w:r>
      <w:r>
        <w:t>richiede</w:t>
      </w:r>
      <w:r w:rsidR="0056488E">
        <w:t xml:space="preserve"> </w:t>
      </w:r>
      <w:r>
        <w:t>all’interessato il QR Code (digitale o cartaceo) del proprio certificato verde (Green Pass).</w:t>
      </w:r>
    </w:p>
    <w:p w14:paraId="64E5494C" w14:textId="77777777" w:rsidR="00002665" w:rsidRDefault="00002665" w:rsidP="00002665">
      <w:pPr>
        <w:jc w:val="both"/>
      </w:pPr>
      <w:r>
        <w:t>b) L’incaricato al controllo attraverso l’APP “VerificaC19” legge il QR Code.</w:t>
      </w:r>
    </w:p>
    <w:p w14:paraId="4B39D854" w14:textId="77777777" w:rsidR="00002665" w:rsidRDefault="00002665" w:rsidP="00002665">
      <w:pPr>
        <w:jc w:val="both"/>
      </w:pPr>
      <w:r>
        <w:t>c) L’APP mostrerà all’Incaricato al controllo le seguenti informazioni:</w:t>
      </w:r>
    </w:p>
    <w:p w14:paraId="052CE1B1" w14:textId="77777777" w:rsidR="00002665" w:rsidRDefault="00002665" w:rsidP="00002665">
      <w:pPr>
        <w:jc w:val="both"/>
      </w:pPr>
      <w:r>
        <w:t>a. Validità o meno della certificazione verde (Green Pass) o Estera</w:t>
      </w:r>
    </w:p>
    <w:p w14:paraId="25DAE83E" w14:textId="77777777" w:rsidR="00002665" w:rsidRDefault="00002665" w:rsidP="00002665">
      <w:pPr>
        <w:jc w:val="both"/>
      </w:pPr>
      <w:r>
        <w:t>b. Nome cognome e data di nascita dell’intestatario</w:t>
      </w:r>
    </w:p>
    <w:p w14:paraId="5E6FBE26" w14:textId="39988549" w:rsidR="00002665" w:rsidRDefault="00002665" w:rsidP="00002665">
      <w:pPr>
        <w:jc w:val="both"/>
      </w:pPr>
      <w:r>
        <w:t>d) Per accertare l’identità dell’interessato, l’incaricato potrà richiedere un documento di identità</w:t>
      </w:r>
      <w:r w:rsidR="0056488E">
        <w:t xml:space="preserve"> </w:t>
      </w:r>
      <w:r>
        <w:t>in corso di validità (es. Passaporto o Carta Identità per Certificazione Estera) per verificare la</w:t>
      </w:r>
      <w:r w:rsidR="0056488E">
        <w:t xml:space="preserve"> </w:t>
      </w:r>
      <w:r>
        <w:t>corrispondenza dei dati.</w:t>
      </w:r>
    </w:p>
    <w:p w14:paraId="7FDEA293" w14:textId="77777777" w:rsidR="00002665" w:rsidRDefault="00002665" w:rsidP="00002665">
      <w:pPr>
        <w:jc w:val="both"/>
      </w:pPr>
      <w:r>
        <w:t>7. CERTIFICAZIONE VALIDA ED ESENZIONE</w:t>
      </w:r>
    </w:p>
    <w:p w14:paraId="1B0FDB63" w14:textId="77777777" w:rsidR="00002665" w:rsidRDefault="00002665" w:rsidP="00002665">
      <w:pPr>
        <w:jc w:val="both"/>
      </w:pPr>
      <w:r>
        <w:t>Verificata l’identità dell’interessato, l’incaricato lo potrà far accedere al luogo di lavoro.</w:t>
      </w:r>
    </w:p>
    <w:p w14:paraId="097AB3A4" w14:textId="51DEF886" w:rsidR="00002665" w:rsidRDefault="00002665" w:rsidP="00002665">
      <w:pPr>
        <w:jc w:val="both"/>
      </w:pPr>
      <w:r>
        <w:t xml:space="preserve">Per i soggetti esenti dalla campagna vaccinale il controllo sarà effettuato mediante lettura del QRCODE in corso di predisposizione. Nelle more del rilascio del relativo applicativo, tale personale – previa trasmissione della relativa documentazione sanitaria al medico competente non potrà essere soggetto al controllo del Green pass. Resta fermo che il Medico competente, ove autorizzato dal dipendente, può preventivamente informare il personale deputato ai controlli sulla circostanza che tali soggetti debbano essere esonerati dalle verifiche. </w:t>
      </w:r>
    </w:p>
    <w:p w14:paraId="434A5360" w14:textId="77777777" w:rsidR="00002665" w:rsidRDefault="00002665" w:rsidP="00002665">
      <w:pPr>
        <w:jc w:val="both"/>
      </w:pPr>
      <w:r>
        <w:t>8. CERTIFICAZIONE NON VALIDA</w:t>
      </w:r>
    </w:p>
    <w:p w14:paraId="1EC58A1B" w14:textId="04486ED9" w:rsidR="00002665" w:rsidRDefault="00002665" w:rsidP="00002665">
      <w:pPr>
        <w:jc w:val="both"/>
      </w:pPr>
      <w:r>
        <w:t>Nel caso di accertamento di una certificazione verde non valida al momento dell’ingresso ai luoghi di lavoro:</w:t>
      </w:r>
    </w:p>
    <w:p w14:paraId="6A590E52" w14:textId="2F079A45" w:rsidR="00002665" w:rsidRDefault="00002665" w:rsidP="00002665">
      <w:pPr>
        <w:jc w:val="both"/>
      </w:pPr>
      <w:r>
        <w:t>a) L’incaricato non consente l’accesso all’interessato qualora l’applicazione darà esito negativo per</w:t>
      </w:r>
      <w:r w:rsidR="00573845">
        <w:t xml:space="preserve"> </w:t>
      </w:r>
      <w:r>
        <w:t>la verifica della validità del certificato verde presentato o qualora l’interessato non esibisca il</w:t>
      </w:r>
      <w:r w:rsidR="00573845">
        <w:t xml:space="preserve"> </w:t>
      </w:r>
      <w:r>
        <w:t>certificato verde (Green Pass).</w:t>
      </w:r>
    </w:p>
    <w:p w14:paraId="6377DC18" w14:textId="03D70DB1" w:rsidR="00002665" w:rsidRDefault="00002665" w:rsidP="00002665">
      <w:pPr>
        <w:jc w:val="both"/>
      </w:pPr>
      <w:r>
        <w:t>b) L’incaricato non consente l’accesso all’interessato che presenta una Certificazione Verde (Green</w:t>
      </w:r>
      <w:r w:rsidR="00573845">
        <w:t xml:space="preserve"> </w:t>
      </w:r>
      <w:r>
        <w:t>Pass) con dati anagrafici differenti da quelli indicati nel documento di identità.</w:t>
      </w:r>
    </w:p>
    <w:p w14:paraId="1CD15724" w14:textId="5493DA4C" w:rsidR="00002665" w:rsidRDefault="00002665" w:rsidP="00002665">
      <w:pPr>
        <w:jc w:val="both"/>
      </w:pPr>
      <w:r>
        <w:t>L’incaricato al controllo comunica al datore di lavoro l’eventuale esito negativo della verifica della</w:t>
      </w:r>
      <w:r w:rsidR="00573845">
        <w:t xml:space="preserve"> </w:t>
      </w:r>
      <w:r>
        <w:t>certificazione verde ai fini dell’adozione dei conseguenti provvedimenti.</w:t>
      </w:r>
    </w:p>
    <w:p w14:paraId="249A8583" w14:textId="77777777" w:rsidR="00002665" w:rsidRDefault="00002665" w:rsidP="00002665">
      <w:pPr>
        <w:jc w:val="both"/>
      </w:pPr>
      <w:r>
        <w:lastRenderedPageBreak/>
        <w:t>Nel caso di accertamento di una certificazione verde non valida sul luogo di lavoro successivo all’accesso:</w:t>
      </w:r>
    </w:p>
    <w:p w14:paraId="788B13F1" w14:textId="2C0209F3" w:rsidR="00002665" w:rsidRDefault="00002665" w:rsidP="00002665">
      <w:pPr>
        <w:jc w:val="both"/>
      </w:pPr>
      <w:r>
        <w:t xml:space="preserve">a) L’incaricato al controllo lo comunica al datore di lavoro. Il lavoratore sprovvisto di certificazione valida dovrà lasciare immediatamente il posto di lavoro e sarà considerato assente ingiustificato. Allo stesso tempo, ferme rimanendo le eventuali conseguenze di ordine disciplinare, il datore di lavoro comunica la violazione di cui all’articolo 1, comma 1, del decreto-legge 21 settembre 2021, n. 127, al Prefetto competente per territorio per l’irrogazione della sanzione amministrativa. </w:t>
      </w:r>
    </w:p>
    <w:p w14:paraId="43016F09" w14:textId="6677D37D" w:rsidR="00002665" w:rsidRDefault="00002665" w:rsidP="00002665">
      <w:pPr>
        <w:jc w:val="both"/>
      </w:pPr>
      <w:r>
        <w:t>È vietata qualsiasi forma di archiviazione (digitale o cartacea) del certificato verde (Green Pass)</w:t>
      </w:r>
      <w:r w:rsidR="007D114C">
        <w:t xml:space="preserve"> </w:t>
      </w:r>
      <w:r>
        <w:t>dell’intestatario.</w:t>
      </w:r>
    </w:p>
    <w:p w14:paraId="290D73C1" w14:textId="77777777" w:rsidR="00002665" w:rsidRDefault="00002665" w:rsidP="00002665">
      <w:pPr>
        <w:jc w:val="both"/>
      </w:pPr>
      <w:r>
        <w:t>a. L’incaricato non deve effettuare fotografie.</w:t>
      </w:r>
    </w:p>
    <w:p w14:paraId="1EF62DA6" w14:textId="4C526819" w:rsidR="00002665" w:rsidRDefault="00002665" w:rsidP="00002665">
      <w:pPr>
        <w:jc w:val="both"/>
      </w:pPr>
      <w:r>
        <w:t>b. L’incaricato non deve fare copie cartacee o digitali di documenti di identità o</w:t>
      </w:r>
      <w:r w:rsidR="007D114C">
        <w:t xml:space="preserve"> </w:t>
      </w:r>
      <w:r>
        <w:t>certificazioni Verdi (Green Pass).</w:t>
      </w:r>
    </w:p>
    <w:p w14:paraId="2EE5F228" w14:textId="66C6B8DF" w:rsidR="00002665" w:rsidRDefault="00002665" w:rsidP="00002665">
      <w:pPr>
        <w:jc w:val="both"/>
      </w:pPr>
      <w:r>
        <w:t>c. L’incaricato non conserva alcuna informazione relativamente alle attività di verifica</w:t>
      </w:r>
      <w:r w:rsidR="007D114C">
        <w:t xml:space="preserve"> </w:t>
      </w:r>
      <w:r>
        <w:t>delle certificazioni Verdi.</w:t>
      </w:r>
    </w:p>
    <w:p w14:paraId="5BAD8412" w14:textId="77777777" w:rsidR="008543AB" w:rsidRDefault="00002665" w:rsidP="00002665">
      <w:pPr>
        <w:jc w:val="both"/>
      </w:pPr>
      <w:r>
        <w:t>d. L’incaricato non può cedere l’incarico se non autorizzato dal datore di</w:t>
      </w:r>
      <w:r w:rsidR="007D114C">
        <w:t xml:space="preserve"> </w:t>
      </w:r>
      <w:r>
        <w:t>lavoro.</w:t>
      </w:r>
    </w:p>
    <w:p w14:paraId="186E538C" w14:textId="109AF6F9" w:rsidR="00002665" w:rsidRDefault="00002665" w:rsidP="00002665">
      <w:pPr>
        <w:jc w:val="both"/>
      </w:pPr>
      <w:r>
        <w:t>e. L’incaricato avverte il datore di lavoro qualora riscontri situazioni non previste dalla</w:t>
      </w:r>
      <w:r w:rsidR="008543AB">
        <w:t xml:space="preserve"> </w:t>
      </w:r>
      <w:r>
        <w:t>presente procedura.</w:t>
      </w:r>
    </w:p>
    <w:p w14:paraId="0432BFE0" w14:textId="1E32FD53" w:rsidR="00002665" w:rsidRDefault="00002665" w:rsidP="00002665">
      <w:pPr>
        <w:jc w:val="both"/>
      </w:pPr>
      <w:r>
        <w:t>9. RIEPILOGO DI ACCESSO DEGLI INTERESSATI AI SITI E LUOGHI DI LAVORO</w:t>
      </w:r>
      <w:r w:rsidR="00CE1D50">
        <w:t xml:space="preserve"> </w:t>
      </w:r>
      <w:r>
        <w:t>SOGGETTI CHE POSSONO ACCEDERE SOGGETTI CHE NON POSSONO ACCEDERE</w:t>
      </w:r>
    </w:p>
    <w:p w14:paraId="1E6D76AB" w14:textId="1679759A" w:rsidR="00002665" w:rsidRDefault="00002665" w:rsidP="00002665">
      <w:pPr>
        <w:jc w:val="both"/>
      </w:pPr>
      <w:r>
        <w:t>Interessati in possesso Certificazione Verde</w:t>
      </w:r>
      <w:r w:rsidR="008543AB">
        <w:t xml:space="preserve"> </w:t>
      </w:r>
      <w:r>
        <w:t>(Green Pass) in corso di validità.</w:t>
      </w:r>
    </w:p>
    <w:p w14:paraId="6A797DD3" w14:textId="291F05C9" w:rsidR="00002665" w:rsidRDefault="00002665" w:rsidP="00002665">
      <w:pPr>
        <w:jc w:val="both"/>
      </w:pPr>
      <w:r>
        <w:t>Interessati in possesso di Certificazione Verde</w:t>
      </w:r>
      <w:r w:rsidR="008543AB">
        <w:t xml:space="preserve"> </w:t>
      </w:r>
      <w:r>
        <w:t>(Green Pass) non valida o scaduta.</w:t>
      </w:r>
    </w:p>
    <w:p w14:paraId="24333462" w14:textId="11DDE5F8" w:rsidR="00002665" w:rsidRDefault="00002665" w:rsidP="00002665">
      <w:pPr>
        <w:jc w:val="both"/>
      </w:pPr>
      <w:r>
        <w:t>Interessati in possesso di una certificazione</w:t>
      </w:r>
      <w:r w:rsidR="008543AB">
        <w:t xml:space="preserve"> </w:t>
      </w:r>
      <w:r>
        <w:t>medica di esonero.</w:t>
      </w:r>
    </w:p>
    <w:p w14:paraId="7CC3F559" w14:textId="53FF325B" w:rsidR="00002665" w:rsidRDefault="00002665" w:rsidP="00002665">
      <w:pPr>
        <w:jc w:val="both"/>
      </w:pPr>
      <w:r>
        <w:t>Interessati in possesso di una certificazione</w:t>
      </w:r>
      <w:r w:rsidR="008543AB">
        <w:t xml:space="preserve"> </w:t>
      </w:r>
      <w:r>
        <w:t>medica di esonero che non esibiscono un</w:t>
      </w:r>
      <w:r w:rsidR="008543AB">
        <w:t xml:space="preserve"> </w:t>
      </w:r>
      <w:r>
        <w:t>documento di identità, o i cui dati non</w:t>
      </w:r>
      <w:r w:rsidR="008543AB">
        <w:t xml:space="preserve"> </w:t>
      </w:r>
      <w:r>
        <w:t>corrispondono.</w:t>
      </w:r>
    </w:p>
    <w:p w14:paraId="50357441" w14:textId="77777777" w:rsidR="00002665" w:rsidRDefault="00002665" w:rsidP="00002665">
      <w:pPr>
        <w:jc w:val="both"/>
      </w:pPr>
      <w:r>
        <w:t>10. STRUMENTI DI VERIFICA</w:t>
      </w:r>
    </w:p>
    <w:p w14:paraId="14A51D3B" w14:textId="453FEE4B" w:rsidR="00B43485" w:rsidRDefault="00002665" w:rsidP="00002665">
      <w:pPr>
        <w:jc w:val="both"/>
      </w:pPr>
      <w:r>
        <w:t>Il datore di lavoro mette a disposizione degli incaricati al controllo i dispositivi necessari per lo</w:t>
      </w:r>
      <w:r w:rsidR="003050C1">
        <w:t xml:space="preserve"> </w:t>
      </w:r>
      <w:r>
        <w:t>svolgimento dell’incarico assegnato. L’incaricato non utilizza dispositivi privati per lo svolgimento</w:t>
      </w:r>
      <w:r w:rsidR="003050C1">
        <w:t xml:space="preserve"> </w:t>
      </w:r>
      <w:r>
        <w:t>dell’attività indicata nella presente procedura.</w:t>
      </w:r>
    </w:p>
    <w:p w14:paraId="31414131" w14:textId="40A59E18" w:rsidR="00CE1D50" w:rsidRDefault="00CE1D50" w:rsidP="00002665">
      <w:pPr>
        <w:jc w:val="both"/>
      </w:pPr>
    </w:p>
    <w:p w14:paraId="2CAED94F" w14:textId="77777777" w:rsidR="003050C1" w:rsidRDefault="003050C1" w:rsidP="00002665">
      <w:pPr>
        <w:jc w:val="both"/>
      </w:pPr>
    </w:p>
    <w:p w14:paraId="46D25415" w14:textId="0DF074A3" w:rsidR="00CE1D50" w:rsidRDefault="00CE1D50" w:rsidP="00002665">
      <w:pPr>
        <w:jc w:val="both"/>
      </w:pPr>
    </w:p>
    <w:p w14:paraId="5CB73DDF" w14:textId="3EBD0F5C" w:rsidR="00F37092" w:rsidRDefault="00F37092">
      <w:r>
        <w:br w:type="page"/>
      </w:r>
    </w:p>
    <w:p w14:paraId="76030420" w14:textId="4ED191D0" w:rsidR="00CE1D50" w:rsidRPr="00BF1530" w:rsidRDefault="00F37092" w:rsidP="00002665">
      <w:pPr>
        <w:jc w:val="both"/>
        <w:rPr>
          <w:b/>
          <w:bCs/>
        </w:rPr>
      </w:pPr>
      <w:r w:rsidRPr="00BF1530">
        <w:rPr>
          <w:b/>
          <w:bCs/>
        </w:rPr>
        <w:lastRenderedPageBreak/>
        <w:t>ALLEGATO 5</w:t>
      </w:r>
    </w:p>
    <w:p w14:paraId="0CFA8FC2" w14:textId="77777777" w:rsidR="00B43485" w:rsidRDefault="00B43485" w:rsidP="00B43485">
      <w:pPr>
        <w:pStyle w:val="Default"/>
        <w:spacing w:line="276" w:lineRule="auto"/>
        <w:jc w:val="center"/>
        <w:rPr>
          <w:b/>
          <w:bCs/>
          <w:sz w:val="22"/>
          <w:szCs w:val="22"/>
        </w:rPr>
      </w:pPr>
      <w:r>
        <w:rPr>
          <w:b/>
          <w:bCs/>
          <w:sz w:val="22"/>
          <w:szCs w:val="22"/>
        </w:rPr>
        <w:t>DESIGNAZIONE DELL’INCARICATO PER IL CONTROLLO</w:t>
      </w:r>
    </w:p>
    <w:p w14:paraId="0369B283" w14:textId="77777777" w:rsidR="00B43485" w:rsidRDefault="00B43485" w:rsidP="00B43485">
      <w:pPr>
        <w:pStyle w:val="Default"/>
        <w:spacing w:after="240" w:line="276" w:lineRule="auto"/>
        <w:jc w:val="center"/>
        <w:rPr>
          <w:sz w:val="22"/>
          <w:szCs w:val="22"/>
        </w:rPr>
      </w:pPr>
      <w:r>
        <w:rPr>
          <w:b/>
          <w:bCs/>
          <w:sz w:val="22"/>
          <w:szCs w:val="22"/>
        </w:rPr>
        <w:t>DELLE CERTIFICAZIONI VERDI</w:t>
      </w:r>
    </w:p>
    <w:p w14:paraId="08F20570" w14:textId="77777777" w:rsidR="00B43485" w:rsidRDefault="00B43485" w:rsidP="00B43485">
      <w:pPr>
        <w:pStyle w:val="Default"/>
        <w:spacing w:line="276" w:lineRule="auto"/>
        <w:jc w:val="both"/>
        <w:rPr>
          <w:bCs/>
          <w:sz w:val="22"/>
          <w:szCs w:val="22"/>
        </w:rPr>
      </w:pPr>
    </w:p>
    <w:p w14:paraId="47C755DB" w14:textId="77777777" w:rsidR="00B43485" w:rsidRDefault="00B43485" w:rsidP="00B43485">
      <w:pPr>
        <w:pStyle w:val="Default"/>
        <w:spacing w:line="276" w:lineRule="auto"/>
        <w:jc w:val="both"/>
        <w:rPr>
          <w:sz w:val="22"/>
          <w:szCs w:val="22"/>
        </w:rPr>
      </w:pPr>
      <w:r>
        <w:rPr>
          <w:bCs/>
          <w:sz w:val="22"/>
          <w:szCs w:val="22"/>
        </w:rPr>
        <w:t>Sport e salute S.p.a. nella persona del Presidente, …………</w:t>
      </w:r>
      <w:proofErr w:type="gramStart"/>
      <w:r>
        <w:rPr>
          <w:bCs/>
          <w:sz w:val="22"/>
          <w:szCs w:val="22"/>
        </w:rPr>
        <w:t>…….</w:t>
      </w:r>
      <w:proofErr w:type="gramEnd"/>
      <w:r>
        <w:rPr>
          <w:bCs/>
          <w:sz w:val="22"/>
          <w:szCs w:val="22"/>
        </w:rPr>
        <w:t xml:space="preserve">, con sede in Roma, P.zza Lauro de Bosis 15, </w:t>
      </w:r>
      <w:r>
        <w:rPr>
          <w:sz w:val="22"/>
          <w:szCs w:val="22"/>
        </w:rPr>
        <w:t xml:space="preserve">in relazione alle seguenti attività, finalizzate alla prevenzione dal contagio da COVID-19: </w:t>
      </w:r>
    </w:p>
    <w:p w14:paraId="453586EE" w14:textId="77777777" w:rsidR="00B43485" w:rsidRDefault="00B43485" w:rsidP="00B43485">
      <w:pPr>
        <w:pStyle w:val="Default"/>
        <w:spacing w:line="276" w:lineRule="auto"/>
        <w:rPr>
          <w:sz w:val="22"/>
          <w:szCs w:val="22"/>
        </w:rPr>
      </w:pPr>
    </w:p>
    <w:p w14:paraId="3186202B" w14:textId="77777777" w:rsidR="00B43485" w:rsidRDefault="00B43485" w:rsidP="00B43485">
      <w:pPr>
        <w:pStyle w:val="Default"/>
        <w:numPr>
          <w:ilvl w:val="0"/>
          <w:numId w:val="19"/>
        </w:numPr>
        <w:spacing w:line="276" w:lineRule="auto"/>
        <w:jc w:val="both"/>
        <w:rPr>
          <w:sz w:val="22"/>
          <w:szCs w:val="22"/>
        </w:rPr>
      </w:pPr>
      <w:r>
        <w:rPr>
          <w:sz w:val="22"/>
          <w:szCs w:val="22"/>
        </w:rPr>
        <w:t xml:space="preserve">rilevazione della Certificazione verde delle persone che accedono ai locali della Società- anche a campione, prioritariamente, ove possibile, al momento dell’accesso ai luoghi di lavoro quindi anche successivamente all’ingresso e nel corso dell’attività lavorativa- esclusivamente mediante utilizzo dell’app “VerificaC19”, senza registrazione o conservazione, salvo quanto previsto dal seguente n. 2; </w:t>
      </w:r>
    </w:p>
    <w:p w14:paraId="018CE4F2" w14:textId="77777777" w:rsidR="00B43485" w:rsidRDefault="00B43485" w:rsidP="00B43485">
      <w:pPr>
        <w:pStyle w:val="Default"/>
        <w:spacing w:line="276" w:lineRule="auto"/>
        <w:ind w:left="720"/>
        <w:jc w:val="both"/>
        <w:rPr>
          <w:sz w:val="22"/>
          <w:szCs w:val="22"/>
        </w:rPr>
      </w:pPr>
    </w:p>
    <w:p w14:paraId="1537CACB" w14:textId="77777777" w:rsidR="00B43485" w:rsidRDefault="00B43485" w:rsidP="00B43485">
      <w:pPr>
        <w:pStyle w:val="Default"/>
        <w:numPr>
          <w:ilvl w:val="0"/>
          <w:numId w:val="19"/>
        </w:numPr>
        <w:spacing w:after="240" w:line="276" w:lineRule="auto"/>
        <w:jc w:val="both"/>
        <w:rPr>
          <w:sz w:val="22"/>
          <w:szCs w:val="22"/>
        </w:rPr>
      </w:pPr>
      <w:r>
        <w:rPr>
          <w:sz w:val="22"/>
          <w:szCs w:val="22"/>
        </w:rPr>
        <w:t>raccolta e uso di dati identificativi dell’interessato e registrazione dell’esito negativo del controllo, intendendosi per tale quanto riportato nei punti 6, 7 e 8 della procedura operativa allegata, solo qualora sia necessario a documentare le ragioni che hanno impedito l’accesso ai locali o la permanenza negli stessi, e comunicazione all’ufficio risorse umane;</w:t>
      </w:r>
    </w:p>
    <w:p w14:paraId="186B8E0A" w14:textId="77777777" w:rsidR="00B43485" w:rsidRDefault="00B43485" w:rsidP="00B43485">
      <w:pPr>
        <w:spacing w:line="252" w:lineRule="auto"/>
        <w:rPr>
          <w:rFonts w:ascii="Tahoma" w:hAnsi="Tahoma" w:cs="Tahoma"/>
          <w:sz w:val="18"/>
        </w:rPr>
      </w:pPr>
    </w:p>
    <w:p w14:paraId="7134CEC3" w14:textId="77777777" w:rsidR="00B43485" w:rsidRDefault="00B43485" w:rsidP="00B43485">
      <w:pPr>
        <w:pStyle w:val="Default"/>
        <w:spacing w:after="240" w:line="276" w:lineRule="auto"/>
        <w:jc w:val="center"/>
        <w:rPr>
          <w:sz w:val="22"/>
          <w:szCs w:val="22"/>
        </w:rPr>
      </w:pPr>
      <w:r>
        <w:rPr>
          <w:b/>
          <w:bCs/>
          <w:sz w:val="22"/>
          <w:szCs w:val="22"/>
        </w:rPr>
        <w:t>DESIGNA E DELEGA</w:t>
      </w:r>
    </w:p>
    <w:p w14:paraId="11ED0F15" w14:textId="77777777" w:rsidR="00B43485" w:rsidRDefault="00B43485" w:rsidP="00B43485">
      <w:pPr>
        <w:pStyle w:val="Default"/>
        <w:spacing w:line="276" w:lineRule="auto"/>
        <w:jc w:val="both"/>
        <w:rPr>
          <w:sz w:val="22"/>
          <w:szCs w:val="22"/>
        </w:rPr>
      </w:pPr>
      <w:r>
        <w:rPr>
          <w:sz w:val="22"/>
          <w:szCs w:val="22"/>
        </w:rPr>
        <w:t xml:space="preserve">Il dott. </w:t>
      </w:r>
      <w:r>
        <w:rPr>
          <w:b/>
          <w:bCs/>
          <w:sz w:val="22"/>
          <w:szCs w:val="22"/>
        </w:rPr>
        <w:t>…</w:t>
      </w:r>
      <w:proofErr w:type="gramStart"/>
      <w:r>
        <w:rPr>
          <w:b/>
          <w:bCs/>
          <w:sz w:val="22"/>
          <w:szCs w:val="22"/>
        </w:rPr>
        <w:t>…….</w:t>
      </w:r>
      <w:proofErr w:type="gramEnd"/>
      <w:r>
        <w:rPr>
          <w:sz w:val="22"/>
          <w:szCs w:val="22"/>
        </w:rPr>
        <w:t xml:space="preserve">, a partire dal giorno 19 ottobre 2021, presso la sede di lavoro presso cui presta il proprio servizio, quale soggetto incaricato dell’accertamento delle violazioni degli obblighi di cui ai commi 1 e 2 dell’art. 3 del D.L. n. 127/2021 (controllo delle Certificazioni Verdi COVID-19 , c.d. Green pass), </w:t>
      </w:r>
    </w:p>
    <w:p w14:paraId="4E685AA4" w14:textId="77777777" w:rsidR="00B43485" w:rsidRDefault="00B43485" w:rsidP="00B43485">
      <w:pPr>
        <w:pStyle w:val="Default"/>
        <w:spacing w:line="276" w:lineRule="auto"/>
        <w:jc w:val="both"/>
        <w:rPr>
          <w:sz w:val="22"/>
          <w:szCs w:val="22"/>
        </w:rPr>
      </w:pPr>
    </w:p>
    <w:p w14:paraId="146A2065" w14:textId="77777777" w:rsidR="00B43485" w:rsidRDefault="00B43485" w:rsidP="00B43485">
      <w:pPr>
        <w:pStyle w:val="Default"/>
        <w:spacing w:line="276" w:lineRule="auto"/>
        <w:jc w:val="center"/>
        <w:rPr>
          <w:b/>
          <w:bCs/>
        </w:rPr>
      </w:pPr>
      <w:r>
        <w:rPr>
          <w:b/>
          <w:bCs/>
        </w:rPr>
        <w:t>e</w:t>
      </w:r>
    </w:p>
    <w:p w14:paraId="46697BDD" w14:textId="77777777" w:rsidR="00B43485" w:rsidRDefault="00B43485" w:rsidP="00B43485">
      <w:pPr>
        <w:pStyle w:val="Default"/>
        <w:spacing w:line="276" w:lineRule="auto"/>
        <w:jc w:val="center"/>
        <w:rPr>
          <w:b/>
          <w:bCs/>
        </w:rPr>
      </w:pPr>
    </w:p>
    <w:p w14:paraId="57C19777" w14:textId="77777777" w:rsidR="00B43485" w:rsidRDefault="00B43485" w:rsidP="00B43485">
      <w:pPr>
        <w:pStyle w:val="Default"/>
        <w:spacing w:line="276" w:lineRule="auto"/>
        <w:jc w:val="both"/>
        <w:rPr>
          <w:sz w:val="22"/>
          <w:szCs w:val="22"/>
        </w:rPr>
      </w:pPr>
      <w:r>
        <w:rPr>
          <w:sz w:val="22"/>
          <w:szCs w:val="22"/>
        </w:rPr>
        <w:t xml:space="preserve">autorizza al trattamento dei dati di cui ai punti 1 e 2 che devono avvenire nel rispetto dei principi e delle norme di legge e dei regolamenti aziendali e delle prescrizioni di volta in volta impartite, in materia di protezione dei dati (Regolamento UE 2016/679), e in particolare nel rispetto della riservatezza e della dignità delle persone. </w:t>
      </w:r>
    </w:p>
    <w:p w14:paraId="38DC8354" w14:textId="77777777" w:rsidR="00B43485" w:rsidRDefault="00B43485" w:rsidP="00B43485">
      <w:pPr>
        <w:pStyle w:val="Default"/>
        <w:spacing w:line="276" w:lineRule="auto"/>
        <w:jc w:val="both"/>
        <w:rPr>
          <w:sz w:val="22"/>
          <w:szCs w:val="22"/>
        </w:rPr>
      </w:pPr>
      <w:r>
        <w:rPr>
          <w:sz w:val="22"/>
          <w:szCs w:val="22"/>
        </w:rPr>
        <w:t>È, in ogni caso, vietato richiedere copia del Green Pass e registrarne la data di scadenza.</w:t>
      </w:r>
    </w:p>
    <w:p w14:paraId="7EA6F1D9" w14:textId="77777777" w:rsidR="00B43485" w:rsidRDefault="00B43485" w:rsidP="00B43485">
      <w:pPr>
        <w:pStyle w:val="Default"/>
        <w:spacing w:line="276" w:lineRule="auto"/>
        <w:jc w:val="center"/>
        <w:rPr>
          <w:b/>
          <w:bCs/>
        </w:rPr>
      </w:pPr>
    </w:p>
    <w:p w14:paraId="659904D8" w14:textId="77777777" w:rsidR="00B43485" w:rsidRDefault="00B43485" w:rsidP="00B43485">
      <w:pPr>
        <w:pStyle w:val="Default"/>
        <w:spacing w:line="276" w:lineRule="auto"/>
        <w:jc w:val="center"/>
        <w:rPr>
          <w:b/>
          <w:bCs/>
        </w:rPr>
      </w:pPr>
    </w:p>
    <w:p w14:paraId="3A5BCBC7" w14:textId="77777777" w:rsidR="00B43485" w:rsidRDefault="00B43485" w:rsidP="00B43485">
      <w:pPr>
        <w:pStyle w:val="Default"/>
        <w:spacing w:line="276" w:lineRule="auto"/>
        <w:jc w:val="center"/>
        <w:rPr>
          <w:sz w:val="22"/>
          <w:szCs w:val="22"/>
        </w:rPr>
      </w:pPr>
    </w:p>
    <w:p w14:paraId="6EA56E0D" w14:textId="77777777" w:rsidR="00B43485" w:rsidRDefault="00B43485" w:rsidP="00B43485">
      <w:pPr>
        <w:pStyle w:val="Default"/>
        <w:spacing w:line="276" w:lineRule="auto"/>
        <w:jc w:val="center"/>
        <w:rPr>
          <w:sz w:val="22"/>
          <w:szCs w:val="22"/>
        </w:rPr>
      </w:pPr>
      <w:r>
        <w:rPr>
          <w:sz w:val="22"/>
          <w:szCs w:val="22"/>
        </w:rPr>
        <w:t>***</w:t>
      </w:r>
    </w:p>
    <w:p w14:paraId="5B7BE3FA" w14:textId="77777777" w:rsidR="00B43485" w:rsidRDefault="00B43485" w:rsidP="00B43485">
      <w:pPr>
        <w:pStyle w:val="Default"/>
        <w:spacing w:line="276" w:lineRule="auto"/>
        <w:rPr>
          <w:b/>
          <w:sz w:val="22"/>
          <w:szCs w:val="22"/>
        </w:rPr>
      </w:pPr>
    </w:p>
    <w:p w14:paraId="3AE5E661" w14:textId="77777777" w:rsidR="00B43485" w:rsidRDefault="00B43485" w:rsidP="00B43485">
      <w:pPr>
        <w:pStyle w:val="Default"/>
        <w:spacing w:line="276" w:lineRule="auto"/>
        <w:rPr>
          <w:b/>
          <w:sz w:val="22"/>
          <w:szCs w:val="22"/>
        </w:rPr>
      </w:pPr>
      <w:r>
        <w:rPr>
          <w:b/>
          <w:sz w:val="22"/>
          <w:szCs w:val="22"/>
        </w:rPr>
        <w:t>Istruzioni</w:t>
      </w:r>
    </w:p>
    <w:p w14:paraId="20C3FB0C" w14:textId="77777777" w:rsidR="00B43485" w:rsidRDefault="00B43485" w:rsidP="00B43485">
      <w:pPr>
        <w:pStyle w:val="Default"/>
        <w:spacing w:line="276" w:lineRule="auto"/>
        <w:rPr>
          <w:b/>
          <w:sz w:val="22"/>
          <w:szCs w:val="22"/>
        </w:rPr>
      </w:pPr>
    </w:p>
    <w:p w14:paraId="1982ACBD" w14:textId="77777777" w:rsidR="00B43485" w:rsidRDefault="00B43485" w:rsidP="00B43485">
      <w:pPr>
        <w:spacing w:after="120"/>
        <w:jc w:val="both"/>
        <w:rPr>
          <w:rFonts w:ascii="Tahoma" w:eastAsia="Garamond" w:hAnsi="Tahoma" w:cs="Tahoma"/>
        </w:rPr>
      </w:pPr>
      <w:r>
        <w:rPr>
          <w:rFonts w:ascii="Tahoma" w:eastAsia="Garamond" w:hAnsi="Tahoma" w:cs="Tahoma"/>
        </w:rPr>
        <w:t>Gli autorizzati:</w:t>
      </w:r>
    </w:p>
    <w:p w14:paraId="45299D09" w14:textId="77777777" w:rsidR="00B43485" w:rsidRPr="00E22F56" w:rsidRDefault="00B43485" w:rsidP="00B43485">
      <w:pPr>
        <w:numPr>
          <w:ilvl w:val="0"/>
          <w:numId w:val="20"/>
        </w:numPr>
        <w:spacing w:after="120" w:line="240" w:lineRule="auto"/>
        <w:jc w:val="both"/>
        <w:rPr>
          <w:rFonts w:ascii="Tahoma" w:eastAsia="Garamond" w:hAnsi="Tahoma" w:cs="Tahoma"/>
          <w:b/>
          <w:bCs/>
        </w:rPr>
      </w:pPr>
      <w:r>
        <w:rPr>
          <w:rFonts w:ascii="Tahoma" w:eastAsia="Garamond" w:hAnsi="Tahoma" w:cs="Tahoma"/>
        </w:rPr>
        <w:t xml:space="preserve">devono procedere alla verifica del possesso della Certificazione verde da parte dei dipendenti/collaboratori della propria funzione che intendono accedere/permanere nei locali della Società esclusivamente mediante l’Applicazione “VerificaC19” (“Applicazione”) scaricata su dispositivo mobile o altra apparecchiatura </w:t>
      </w:r>
      <w:r w:rsidRPr="00E22F56">
        <w:rPr>
          <w:rFonts w:ascii="Tahoma" w:eastAsia="Garamond" w:hAnsi="Tahoma" w:cs="Tahoma"/>
        </w:rPr>
        <w:t>idonea;</w:t>
      </w:r>
    </w:p>
    <w:p w14:paraId="687A3BF5" w14:textId="77777777" w:rsidR="00B43485" w:rsidRDefault="00B43485" w:rsidP="00B43485">
      <w:pPr>
        <w:pStyle w:val="Paragrafoelenco"/>
        <w:numPr>
          <w:ilvl w:val="0"/>
          <w:numId w:val="20"/>
        </w:numPr>
        <w:spacing w:line="252" w:lineRule="auto"/>
        <w:jc w:val="both"/>
        <w:rPr>
          <w:rFonts w:ascii="Tahoma" w:eastAsia="Garamond" w:hAnsi="Tahoma" w:cs="Tahoma"/>
        </w:rPr>
      </w:pPr>
      <w:r>
        <w:rPr>
          <w:rFonts w:ascii="Tahoma" w:eastAsia="Garamond" w:hAnsi="Tahoma" w:cs="Tahoma"/>
        </w:rPr>
        <w:lastRenderedPageBreak/>
        <w:t>devono procedere alla verifica, in alternativa, della certificazione cartacea di esenzione dal Green Pass;</w:t>
      </w:r>
    </w:p>
    <w:p w14:paraId="345B101A" w14:textId="77777777" w:rsidR="00B43485" w:rsidRDefault="00B43485" w:rsidP="00B43485">
      <w:pPr>
        <w:numPr>
          <w:ilvl w:val="0"/>
          <w:numId w:val="20"/>
        </w:numPr>
        <w:spacing w:after="120" w:line="240" w:lineRule="auto"/>
        <w:jc w:val="both"/>
        <w:rPr>
          <w:rFonts w:ascii="Tahoma" w:eastAsia="Garamond" w:hAnsi="Tahoma" w:cs="Tahoma"/>
        </w:rPr>
      </w:pPr>
      <w:r>
        <w:rPr>
          <w:rFonts w:ascii="Tahoma" w:eastAsia="Garamond" w:hAnsi="Tahoma" w:cs="Tahoma"/>
        </w:rPr>
        <w:t xml:space="preserve">devono svolgere le operazioni di verifica esclusivamente tramite la captazione dell’immagine del QR code presente sul </w:t>
      </w:r>
      <w:r>
        <w:rPr>
          <w:rFonts w:ascii="Tahoma" w:eastAsia="Garamond" w:hAnsi="Tahoma" w:cs="Tahoma"/>
          <w:i/>
        </w:rPr>
        <w:t>green pass</w:t>
      </w:r>
      <w:r>
        <w:rPr>
          <w:rFonts w:ascii="Tahoma" w:eastAsia="Garamond" w:hAnsi="Tahoma" w:cs="Tahoma"/>
        </w:rPr>
        <w:t>;</w:t>
      </w:r>
    </w:p>
    <w:p w14:paraId="24859714" w14:textId="77777777" w:rsidR="00B43485" w:rsidRDefault="00B43485" w:rsidP="00B43485">
      <w:pPr>
        <w:numPr>
          <w:ilvl w:val="0"/>
          <w:numId w:val="20"/>
        </w:numPr>
        <w:spacing w:after="120" w:line="240" w:lineRule="auto"/>
        <w:jc w:val="both"/>
        <w:rPr>
          <w:rFonts w:ascii="Tahoma" w:eastAsia="Garamond" w:hAnsi="Tahoma" w:cs="Tahoma"/>
        </w:rPr>
      </w:pPr>
      <w:r>
        <w:rPr>
          <w:rFonts w:ascii="Tahoma" w:eastAsia="Garamond" w:hAnsi="Tahoma" w:cs="Tahoma"/>
        </w:rPr>
        <w:t xml:space="preserve">devono svolgere le operazioni di verifica del </w:t>
      </w:r>
      <w:r>
        <w:rPr>
          <w:rFonts w:ascii="Tahoma" w:eastAsia="Garamond" w:hAnsi="Tahoma" w:cs="Tahoma"/>
          <w:i/>
        </w:rPr>
        <w:t>green pass</w:t>
      </w:r>
      <w:r>
        <w:rPr>
          <w:rFonts w:ascii="Tahoma" w:eastAsia="Garamond" w:hAnsi="Tahoma" w:cs="Tahoma"/>
        </w:rPr>
        <w:t xml:space="preserve"> tutelando la riservatezza delle persone anche nei confronti di terzi garantendo un’adeguata distanza di sicurezza;</w:t>
      </w:r>
    </w:p>
    <w:p w14:paraId="3401A7BE" w14:textId="77777777" w:rsidR="00B43485" w:rsidRDefault="00B43485" w:rsidP="00B43485">
      <w:pPr>
        <w:numPr>
          <w:ilvl w:val="0"/>
          <w:numId w:val="20"/>
        </w:numPr>
        <w:spacing w:after="120" w:line="240" w:lineRule="auto"/>
        <w:jc w:val="both"/>
        <w:rPr>
          <w:rFonts w:ascii="Tahoma" w:eastAsia="Garamond" w:hAnsi="Tahoma" w:cs="Tahoma"/>
        </w:rPr>
      </w:pPr>
      <w:r>
        <w:rPr>
          <w:rFonts w:ascii="Tahoma" w:eastAsia="Garamond" w:hAnsi="Tahoma" w:cs="Tahoma"/>
        </w:rPr>
        <w:t xml:space="preserve">sono autorizzati ad accertarsi, se non conosciuta personalmente, dell’identità del possessore del </w:t>
      </w:r>
      <w:r>
        <w:rPr>
          <w:rFonts w:ascii="Tahoma" w:eastAsia="Garamond" w:hAnsi="Tahoma" w:cs="Tahoma"/>
          <w:i/>
        </w:rPr>
        <w:t>green pass</w:t>
      </w:r>
      <w:r>
        <w:rPr>
          <w:rFonts w:ascii="Tahoma" w:eastAsia="Garamond" w:hAnsi="Tahoma" w:cs="Tahoma"/>
        </w:rPr>
        <w:t xml:space="preserve"> richiedendo l’esibizione di un documento d’identità in corso di validità e verificando la corrispondenza dei dati anagrafici del documento d’identità con quelli visualizzati dall’Applicazione;</w:t>
      </w:r>
    </w:p>
    <w:p w14:paraId="3E8CF6D2" w14:textId="77777777" w:rsidR="00B43485" w:rsidRDefault="00B43485" w:rsidP="00B43485">
      <w:pPr>
        <w:numPr>
          <w:ilvl w:val="0"/>
          <w:numId w:val="20"/>
        </w:numPr>
        <w:spacing w:after="120" w:line="240" w:lineRule="auto"/>
        <w:jc w:val="both"/>
        <w:rPr>
          <w:rFonts w:ascii="Tahoma" w:eastAsia="Garamond" w:hAnsi="Tahoma" w:cs="Tahoma"/>
        </w:rPr>
      </w:pPr>
      <w:r>
        <w:rPr>
          <w:rFonts w:ascii="Tahoma" w:eastAsia="Garamond" w:hAnsi="Tahoma" w:cs="Tahoma"/>
        </w:rPr>
        <w:t xml:space="preserve">non possono in nessun caso raccogliere i dati dell’intestatario in qualunque forma, ad esempio fotocopiando o fotografando </w:t>
      </w:r>
      <w:r>
        <w:rPr>
          <w:rFonts w:ascii="Tahoma" w:eastAsia="Garamond" w:hAnsi="Tahoma" w:cs="Tahoma"/>
          <w:i/>
        </w:rPr>
        <w:t>pass</w:t>
      </w:r>
      <w:r>
        <w:rPr>
          <w:rFonts w:ascii="Tahoma" w:eastAsia="Garamond" w:hAnsi="Tahoma" w:cs="Tahoma"/>
        </w:rPr>
        <w:t xml:space="preserve"> o documenti di identità o salvando file su supporti elettronici o facendoseli inviare via </w:t>
      </w:r>
      <w:proofErr w:type="gramStart"/>
      <w:r>
        <w:rPr>
          <w:rFonts w:ascii="Tahoma" w:eastAsia="Garamond" w:hAnsi="Tahoma" w:cs="Tahoma"/>
        </w:rPr>
        <w:t>email</w:t>
      </w:r>
      <w:proofErr w:type="gramEnd"/>
      <w:r>
        <w:rPr>
          <w:rFonts w:ascii="Tahoma" w:eastAsia="Garamond" w:hAnsi="Tahoma" w:cs="Tahoma"/>
        </w:rPr>
        <w:t xml:space="preserve"> o </w:t>
      </w:r>
      <w:proofErr w:type="spellStart"/>
      <w:r>
        <w:rPr>
          <w:rFonts w:ascii="Tahoma" w:eastAsia="Garamond" w:hAnsi="Tahoma" w:cs="Tahoma"/>
        </w:rPr>
        <w:t>whatsapp</w:t>
      </w:r>
      <w:proofErr w:type="spellEnd"/>
      <w:r>
        <w:rPr>
          <w:rFonts w:ascii="Tahoma" w:eastAsia="Garamond" w:hAnsi="Tahoma" w:cs="Tahoma"/>
        </w:rPr>
        <w:t>;</w:t>
      </w:r>
    </w:p>
    <w:p w14:paraId="40E5A51D" w14:textId="77777777" w:rsidR="00B43485" w:rsidRDefault="00B43485" w:rsidP="00B43485">
      <w:pPr>
        <w:numPr>
          <w:ilvl w:val="0"/>
          <w:numId w:val="20"/>
        </w:numPr>
        <w:spacing w:after="120" w:line="240" w:lineRule="auto"/>
        <w:jc w:val="both"/>
        <w:rPr>
          <w:rFonts w:ascii="Tahoma" w:eastAsia="Garamond" w:hAnsi="Tahoma" w:cs="Tahoma"/>
        </w:rPr>
      </w:pPr>
      <w:r>
        <w:rPr>
          <w:rFonts w:ascii="Tahoma" w:eastAsia="Garamond" w:hAnsi="Tahoma" w:cs="Tahoma"/>
        </w:rPr>
        <w:t>devono segnalare al datore di lavoro, che procederà secondo le modalità previste dal modello organizzativo, il caso in cui, su richiesta, non venisse esibito il certificato verde COVID-19 e/o, il documento d’identità o l’interessato non rispettasse l’intimazione all’allontanamento.</w:t>
      </w:r>
    </w:p>
    <w:p w14:paraId="44FC26AC" w14:textId="77777777" w:rsidR="00B43485" w:rsidRDefault="00B43485" w:rsidP="00B43485">
      <w:pPr>
        <w:numPr>
          <w:ilvl w:val="0"/>
          <w:numId w:val="20"/>
        </w:numPr>
        <w:spacing w:after="120" w:line="276" w:lineRule="auto"/>
        <w:jc w:val="both"/>
        <w:rPr>
          <w:rFonts w:ascii="Tahoma" w:eastAsia="Garamond" w:hAnsi="Tahoma" w:cs="Tahoma"/>
        </w:rPr>
      </w:pPr>
      <w:r>
        <w:rPr>
          <w:rFonts w:ascii="Tahoma" w:eastAsia="Garamond" w:hAnsi="Tahoma" w:cs="Tahoma"/>
        </w:rPr>
        <w:t xml:space="preserve">effettueranno quotidianamente, e secondo criteri di rotazione, controlli a campione avendo cura che esso si attestino almeno al 20% dei dipendenti/collaboratori della propria Funzione. </w:t>
      </w:r>
    </w:p>
    <w:p w14:paraId="186465DC" w14:textId="77777777" w:rsidR="00B43485" w:rsidRDefault="00B43485" w:rsidP="00B43485">
      <w:pPr>
        <w:pStyle w:val="Default"/>
        <w:spacing w:line="276" w:lineRule="auto"/>
        <w:rPr>
          <w:sz w:val="22"/>
          <w:szCs w:val="22"/>
        </w:rPr>
      </w:pPr>
    </w:p>
    <w:p w14:paraId="5EA46670" w14:textId="4D06F74E" w:rsidR="00B43485" w:rsidRDefault="00B43485" w:rsidP="00B43485">
      <w:pPr>
        <w:pStyle w:val="Default"/>
        <w:spacing w:line="276" w:lineRule="auto"/>
        <w:rPr>
          <w:sz w:val="22"/>
          <w:szCs w:val="22"/>
        </w:rPr>
      </w:pPr>
      <w:r>
        <w:rPr>
          <w:sz w:val="22"/>
          <w:szCs w:val="22"/>
        </w:rPr>
        <w:t xml:space="preserve">Data, </w:t>
      </w:r>
    </w:p>
    <w:p w14:paraId="63FAB565" w14:textId="77777777" w:rsidR="00B43485" w:rsidRDefault="00B43485" w:rsidP="00B43485">
      <w:pPr>
        <w:pStyle w:val="Default"/>
        <w:spacing w:line="276" w:lineRule="auto"/>
        <w:rPr>
          <w:sz w:val="22"/>
          <w:szCs w:val="22"/>
        </w:rPr>
      </w:pPr>
    </w:p>
    <w:p w14:paraId="240DD450" w14:textId="77777777" w:rsidR="00B43485" w:rsidRDefault="00B43485" w:rsidP="00B43485">
      <w:pPr>
        <w:pStyle w:val="Default"/>
        <w:spacing w:line="276" w:lineRule="auto"/>
        <w:ind w:left="2124" w:firstLine="708"/>
        <w:rPr>
          <w:sz w:val="22"/>
          <w:szCs w:val="22"/>
        </w:rPr>
      </w:pPr>
      <w:r>
        <w:rPr>
          <w:sz w:val="22"/>
          <w:szCs w:val="22"/>
        </w:rPr>
        <w:tab/>
      </w:r>
      <w:r>
        <w:rPr>
          <w:sz w:val="22"/>
          <w:szCs w:val="22"/>
        </w:rPr>
        <w:tab/>
      </w:r>
      <w:r>
        <w:rPr>
          <w:sz w:val="22"/>
          <w:szCs w:val="22"/>
        </w:rPr>
        <w:tab/>
      </w:r>
      <w:r>
        <w:rPr>
          <w:sz w:val="22"/>
          <w:szCs w:val="22"/>
        </w:rPr>
        <w:tab/>
        <w:t>………………</w:t>
      </w:r>
    </w:p>
    <w:p w14:paraId="4196B4C3" w14:textId="77777777" w:rsidR="00B43485" w:rsidRDefault="00B43485" w:rsidP="00B43485">
      <w:pPr>
        <w:spacing w:line="276" w:lineRule="auto"/>
        <w:rPr>
          <w:rFonts w:ascii="Tahoma" w:hAnsi="Tahoma" w:cs="Tahoma"/>
        </w:rPr>
      </w:pPr>
    </w:p>
    <w:p w14:paraId="4DA1836B" w14:textId="77777777" w:rsidR="00B43485" w:rsidRDefault="00B43485" w:rsidP="00B43485">
      <w:pPr>
        <w:spacing w:line="276" w:lineRule="auto"/>
        <w:rPr>
          <w:rFonts w:ascii="Tahoma" w:hAnsi="Tahoma" w:cs="Tahoma"/>
        </w:rPr>
      </w:pPr>
    </w:p>
    <w:p w14:paraId="483B6CE6" w14:textId="77777777" w:rsidR="00B43485" w:rsidRDefault="00B43485" w:rsidP="00B43485">
      <w:pPr>
        <w:spacing w:line="276" w:lineRule="auto"/>
        <w:rPr>
          <w:rFonts w:ascii="Tahoma" w:hAnsi="Tahoma" w:cs="Tahoma"/>
        </w:rPr>
      </w:pPr>
    </w:p>
    <w:p w14:paraId="2ACD82E8" w14:textId="77777777" w:rsidR="00B43485" w:rsidRDefault="00B43485" w:rsidP="00B43485">
      <w:pPr>
        <w:spacing w:line="276" w:lineRule="auto"/>
        <w:rPr>
          <w:rFonts w:ascii="Tahoma" w:hAnsi="Tahoma" w:cs="Tahoma"/>
        </w:rPr>
      </w:pPr>
      <w:r>
        <w:rPr>
          <w:rFonts w:ascii="Tahoma" w:hAnsi="Tahoma" w:cs="Tahoma"/>
        </w:rPr>
        <w:t xml:space="preserve">Firma dell’incaricato per il controllo delle certificazioni verdi </w:t>
      </w:r>
    </w:p>
    <w:p w14:paraId="2923BF78" w14:textId="77777777" w:rsidR="00B43485" w:rsidRDefault="00B43485" w:rsidP="00B43485">
      <w:pPr>
        <w:spacing w:line="276" w:lineRule="auto"/>
        <w:rPr>
          <w:rFonts w:ascii="Tahoma" w:hAnsi="Tahoma" w:cs="Tahoma"/>
        </w:rPr>
      </w:pPr>
      <w:r>
        <w:rPr>
          <w:rFonts w:ascii="Tahoma" w:hAnsi="Tahoma" w:cs="Tahoma"/>
        </w:rPr>
        <w:t xml:space="preserve">per presa visione e ricevuta </w:t>
      </w:r>
    </w:p>
    <w:p w14:paraId="5B75397B" w14:textId="77777777" w:rsidR="00B43485" w:rsidRDefault="00B43485" w:rsidP="00B43485">
      <w:pPr>
        <w:rPr>
          <w:rFonts w:ascii="Tahoma" w:hAnsi="Tahoma" w:cs="Tahoma"/>
          <w:sz w:val="20"/>
          <w:szCs w:val="20"/>
        </w:rPr>
      </w:pPr>
      <w:r>
        <w:rPr>
          <w:rFonts w:ascii="Tahoma" w:hAnsi="Tahoma" w:cs="Tahoma"/>
        </w:rPr>
        <w:t>__________________________________________</w:t>
      </w:r>
    </w:p>
    <w:p w14:paraId="002F0C23" w14:textId="6D750A5B" w:rsidR="00421283" w:rsidRDefault="00421283">
      <w:pPr>
        <w:rPr>
          <w:sz w:val="23"/>
          <w:szCs w:val="23"/>
        </w:rPr>
      </w:pPr>
      <w:r>
        <w:rPr>
          <w:sz w:val="23"/>
          <w:szCs w:val="23"/>
        </w:rPr>
        <w:br w:type="page"/>
      </w:r>
    </w:p>
    <w:tbl>
      <w:tblPr>
        <w:tblW w:w="9781" w:type="dxa"/>
        <w:tblInd w:w="-6" w:type="dxa"/>
        <w:tblBorders>
          <w:top w:val="nil"/>
          <w:left w:val="nil"/>
          <w:bottom w:val="nil"/>
          <w:right w:val="nil"/>
          <w:insideH w:val="nil"/>
          <w:insideV w:val="nil"/>
        </w:tblBorders>
        <w:tblLayout w:type="fixed"/>
        <w:tblLook w:val="0600" w:firstRow="0" w:lastRow="0" w:firstColumn="0" w:lastColumn="0" w:noHBand="1" w:noVBand="1"/>
      </w:tblPr>
      <w:tblGrid>
        <w:gridCol w:w="9781"/>
      </w:tblGrid>
      <w:tr w:rsidR="00421283" w:rsidRPr="006F6DCD" w14:paraId="6C36461D" w14:textId="77777777" w:rsidTr="00B0048D">
        <w:trPr>
          <w:trHeight w:val="547"/>
        </w:trPr>
        <w:tc>
          <w:tcPr>
            <w:tcW w:w="9781" w:type="dxa"/>
            <w:tcBorders>
              <w:top w:val="single" w:sz="5" w:space="0" w:color="000000"/>
              <w:left w:val="single" w:sz="5" w:space="0" w:color="000000"/>
              <w:bottom w:val="single" w:sz="5" w:space="0" w:color="000000"/>
              <w:right w:val="single" w:sz="5" w:space="0" w:color="000000"/>
            </w:tcBorders>
            <w:tcMar>
              <w:top w:w="0" w:type="dxa"/>
              <w:left w:w="100" w:type="dxa"/>
              <w:bottom w:w="0" w:type="dxa"/>
              <w:right w:w="100" w:type="dxa"/>
            </w:tcMar>
          </w:tcPr>
          <w:p w14:paraId="404171DF" w14:textId="4A0E778D" w:rsidR="00421283" w:rsidRPr="006F6DCD" w:rsidRDefault="00DD27B9" w:rsidP="00B0048D">
            <w:pPr>
              <w:spacing w:line="240" w:lineRule="auto"/>
              <w:ind w:left="-100"/>
              <w:rPr>
                <w:rFonts w:ascii="Calibri" w:eastAsia="Calibri" w:hAnsi="Calibri" w:cs="Calibri"/>
                <w:b/>
                <w:sz w:val="20"/>
                <w:szCs w:val="20"/>
              </w:rPr>
            </w:pPr>
            <w:r>
              <w:rPr>
                <w:rFonts w:ascii="Calibri" w:eastAsia="Calibri" w:hAnsi="Calibri" w:cs="Calibri"/>
                <w:b/>
                <w:sz w:val="20"/>
                <w:szCs w:val="20"/>
              </w:rPr>
              <w:lastRenderedPageBreak/>
              <w:t>Allegato 5</w:t>
            </w:r>
            <w:r w:rsidR="00B0048D">
              <w:rPr>
                <w:rFonts w:ascii="Calibri" w:eastAsia="Calibri" w:hAnsi="Calibri" w:cs="Calibri"/>
                <w:b/>
                <w:sz w:val="20"/>
                <w:szCs w:val="20"/>
              </w:rPr>
              <w:t xml:space="preserve">                                                                  </w:t>
            </w:r>
            <w:r w:rsidR="00421283" w:rsidRPr="006F6DCD">
              <w:rPr>
                <w:rFonts w:ascii="Calibri" w:eastAsia="Calibri" w:hAnsi="Calibri" w:cs="Calibri"/>
                <w:b/>
                <w:sz w:val="20"/>
                <w:szCs w:val="20"/>
              </w:rPr>
              <w:t xml:space="preserve">Informativa </w:t>
            </w:r>
            <w:r w:rsidR="00421283" w:rsidRPr="006F6DCD">
              <w:rPr>
                <w:rFonts w:ascii="Calibri" w:eastAsia="Calibri" w:hAnsi="Calibri" w:cs="Calibri"/>
                <w:b/>
                <w:i/>
                <w:sz w:val="20"/>
                <w:szCs w:val="20"/>
              </w:rPr>
              <w:t xml:space="preserve">ex </w:t>
            </w:r>
            <w:r w:rsidR="00421283" w:rsidRPr="006F6DCD">
              <w:rPr>
                <w:rFonts w:ascii="Calibri" w:eastAsia="Calibri" w:hAnsi="Calibri" w:cs="Calibri"/>
                <w:b/>
                <w:sz w:val="20"/>
                <w:szCs w:val="20"/>
              </w:rPr>
              <w:t>art. 13 GDPR</w:t>
            </w:r>
          </w:p>
          <w:p w14:paraId="29BA5406" w14:textId="77777777" w:rsidR="00421283" w:rsidRPr="006F6DCD" w:rsidRDefault="00421283" w:rsidP="00837ED2">
            <w:pPr>
              <w:spacing w:line="240" w:lineRule="auto"/>
              <w:ind w:left="-100"/>
              <w:jc w:val="center"/>
              <w:rPr>
                <w:rFonts w:ascii="Calibri" w:eastAsia="Calibri" w:hAnsi="Calibri" w:cs="Calibri"/>
                <w:b/>
                <w:sz w:val="20"/>
                <w:szCs w:val="20"/>
              </w:rPr>
            </w:pPr>
            <w:r w:rsidRPr="006F6DCD">
              <w:rPr>
                <w:rFonts w:ascii="Calibri" w:eastAsia="Calibri" w:hAnsi="Calibri" w:cs="Calibri"/>
                <w:b/>
                <w:sz w:val="20"/>
                <w:szCs w:val="20"/>
              </w:rPr>
              <w:t>Green Pass obbligatorio</w:t>
            </w:r>
          </w:p>
        </w:tc>
      </w:tr>
    </w:tbl>
    <w:p w14:paraId="792CC1DD" w14:textId="77777777" w:rsidR="00421283" w:rsidRPr="006F6DCD" w:rsidRDefault="00421283" w:rsidP="00421283">
      <w:pPr>
        <w:spacing w:line="240" w:lineRule="auto"/>
        <w:jc w:val="center"/>
        <w:rPr>
          <w:rFonts w:ascii="Calibri" w:eastAsia="Calibri" w:hAnsi="Calibri" w:cs="Calibri"/>
          <w:sz w:val="20"/>
          <w:szCs w:val="20"/>
        </w:rPr>
      </w:pPr>
    </w:p>
    <w:p w14:paraId="45163AE3" w14:textId="77777777" w:rsidR="00421283" w:rsidRPr="006F6DCD" w:rsidRDefault="00421283" w:rsidP="00421283">
      <w:pPr>
        <w:spacing w:line="240" w:lineRule="auto"/>
        <w:jc w:val="center"/>
        <w:rPr>
          <w:rFonts w:ascii="Calibri" w:eastAsia="Calibri" w:hAnsi="Calibri" w:cs="Calibri"/>
          <w:b/>
          <w:sz w:val="20"/>
          <w:szCs w:val="20"/>
        </w:rPr>
      </w:pPr>
      <w:r w:rsidRPr="006F6DCD">
        <w:rPr>
          <w:rFonts w:ascii="Calibri" w:eastAsia="Calibri" w:hAnsi="Calibri" w:cs="Calibri"/>
          <w:b/>
          <w:sz w:val="20"/>
          <w:szCs w:val="20"/>
        </w:rPr>
        <w:t>INFORMATIVA</w:t>
      </w:r>
    </w:p>
    <w:p w14:paraId="00DDFD32" w14:textId="77777777" w:rsidR="00421283" w:rsidRPr="006F6DCD" w:rsidRDefault="00421283" w:rsidP="00421283">
      <w:pPr>
        <w:spacing w:line="240" w:lineRule="auto"/>
        <w:jc w:val="center"/>
        <w:rPr>
          <w:rFonts w:ascii="Calibri" w:eastAsia="Calibri" w:hAnsi="Calibri" w:cs="Calibri"/>
          <w:b/>
          <w:sz w:val="20"/>
          <w:szCs w:val="20"/>
        </w:rPr>
      </w:pPr>
      <w:r w:rsidRPr="006F6DCD">
        <w:rPr>
          <w:rFonts w:ascii="Calibri" w:eastAsia="Calibri" w:hAnsi="Calibri" w:cs="Calibri"/>
          <w:b/>
          <w:sz w:val="20"/>
          <w:szCs w:val="20"/>
        </w:rPr>
        <w:t xml:space="preserve">ai sensi dell’Articolo 13, Regolamento (UE) 2016/679 </w:t>
      </w:r>
    </w:p>
    <w:p w14:paraId="5F471BC3"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Con la presente informativa, resa ai sensi dell’articolo 13, Regolamento (UE) 2016/679 (il “</w:t>
      </w:r>
      <w:r w:rsidRPr="006F6DCD">
        <w:rPr>
          <w:rFonts w:ascii="Calibri" w:eastAsia="Calibri" w:hAnsi="Calibri" w:cs="Calibri"/>
          <w:b/>
          <w:sz w:val="20"/>
          <w:szCs w:val="20"/>
        </w:rPr>
        <w:t>Regolamento</w:t>
      </w:r>
      <w:r w:rsidRPr="006F6DCD">
        <w:rPr>
          <w:rFonts w:ascii="Calibri" w:eastAsia="Calibri" w:hAnsi="Calibri" w:cs="Calibri"/>
          <w:sz w:val="20"/>
          <w:szCs w:val="20"/>
        </w:rPr>
        <w:t>” o il “</w:t>
      </w:r>
      <w:r w:rsidRPr="006F6DCD">
        <w:rPr>
          <w:rFonts w:ascii="Calibri" w:eastAsia="Calibri" w:hAnsi="Calibri" w:cs="Calibri"/>
          <w:b/>
          <w:sz w:val="20"/>
          <w:szCs w:val="20"/>
        </w:rPr>
        <w:t>GDPR</w:t>
      </w:r>
      <w:r w:rsidRPr="006F6DCD">
        <w:rPr>
          <w:rFonts w:ascii="Calibri" w:eastAsia="Calibri" w:hAnsi="Calibri" w:cs="Calibri"/>
          <w:sz w:val="20"/>
          <w:szCs w:val="20"/>
        </w:rPr>
        <w:t xml:space="preserve">”), desideriamo </w:t>
      </w:r>
      <w:proofErr w:type="spellStart"/>
      <w:r w:rsidRPr="006F6DCD">
        <w:rPr>
          <w:rFonts w:ascii="Calibri" w:eastAsia="Calibri" w:hAnsi="Calibri" w:cs="Calibri"/>
          <w:sz w:val="20"/>
          <w:szCs w:val="20"/>
        </w:rPr>
        <w:t>illustrarLe</w:t>
      </w:r>
      <w:proofErr w:type="spellEnd"/>
      <w:r w:rsidRPr="006F6DCD">
        <w:rPr>
          <w:rFonts w:ascii="Calibri" w:eastAsia="Calibri" w:hAnsi="Calibri" w:cs="Calibri"/>
          <w:sz w:val="20"/>
          <w:szCs w:val="20"/>
        </w:rPr>
        <w:t xml:space="preserve"> le finalità per cui raccoglie e tratta i Suoi dati nell’ambito dell’adempimento dell’obbligo di Green Pass sui luoghi di lavoro, quali categorie di dati sono oggetto di trattamento, quali sono i Suoi diritti riconosciuti dalla normativa in materia di protezione dei dati personali e come possono essere esercitati.</w:t>
      </w:r>
    </w:p>
    <w:p w14:paraId="4600F550" w14:textId="77777777" w:rsidR="00421283" w:rsidRPr="006F6DCD" w:rsidRDefault="00421283" w:rsidP="00421283">
      <w:pPr>
        <w:numPr>
          <w:ilvl w:val="0"/>
          <w:numId w:val="21"/>
        </w:numPr>
        <w:spacing w:after="0" w:line="240" w:lineRule="auto"/>
        <w:ind w:left="360"/>
        <w:jc w:val="both"/>
        <w:rPr>
          <w:rFonts w:ascii="Calibri" w:eastAsia="Calibri" w:hAnsi="Calibri" w:cs="Calibri"/>
          <w:b/>
          <w:sz w:val="20"/>
          <w:szCs w:val="20"/>
        </w:rPr>
      </w:pPr>
      <w:r w:rsidRPr="006F6DCD">
        <w:rPr>
          <w:rFonts w:ascii="Calibri" w:eastAsia="Calibri" w:hAnsi="Calibri" w:cs="Calibri"/>
          <w:b/>
          <w:sz w:val="20"/>
          <w:szCs w:val="20"/>
        </w:rPr>
        <w:t>IL TITOLARE DEL TRATTAMENTO</w:t>
      </w:r>
    </w:p>
    <w:p w14:paraId="2DCFCB77"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 xml:space="preserve">Il Titolare del trattamento può essere contattato al seguente indirizzo di posta </w:t>
      </w:r>
      <w:proofErr w:type="gramStart"/>
      <w:r w:rsidRPr="006F6DCD">
        <w:rPr>
          <w:rFonts w:ascii="Calibri" w:eastAsia="Calibri" w:hAnsi="Calibri" w:cs="Calibri"/>
          <w:sz w:val="20"/>
          <w:szCs w:val="20"/>
        </w:rPr>
        <w:t>elettronica</w:t>
      </w:r>
      <w:r w:rsidRPr="006F6DCD">
        <w:rPr>
          <w:rFonts w:ascii="Calibri" w:eastAsia="Calibri" w:hAnsi="Calibri" w:cs="Calibri"/>
          <w:sz w:val="20"/>
          <w:szCs w:val="20"/>
          <w:highlight w:val="yellow"/>
        </w:rPr>
        <w:t>:_</w:t>
      </w:r>
      <w:proofErr w:type="gramEnd"/>
      <w:r w:rsidRPr="006F6DCD">
        <w:rPr>
          <w:rFonts w:ascii="Calibri" w:eastAsia="Calibri" w:hAnsi="Calibri" w:cs="Calibri"/>
          <w:sz w:val="20"/>
          <w:szCs w:val="20"/>
          <w:highlight w:val="yellow"/>
        </w:rPr>
        <w:t>__________</w:t>
      </w:r>
    </w:p>
    <w:p w14:paraId="17BD6010" w14:textId="77777777" w:rsidR="00421283" w:rsidRPr="006F6DCD" w:rsidRDefault="00421283" w:rsidP="00421283">
      <w:pPr>
        <w:numPr>
          <w:ilvl w:val="0"/>
          <w:numId w:val="24"/>
        </w:numPr>
        <w:spacing w:after="0" w:line="240" w:lineRule="auto"/>
        <w:ind w:left="360"/>
        <w:jc w:val="both"/>
        <w:rPr>
          <w:rFonts w:ascii="Calibri" w:eastAsia="Calibri" w:hAnsi="Calibri" w:cs="Calibri"/>
          <w:sz w:val="20"/>
          <w:szCs w:val="20"/>
        </w:rPr>
      </w:pPr>
      <w:r w:rsidRPr="006F6DCD">
        <w:rPr>
          <w:rFonts w:ascii="Calibri" w:eastAsia="Calibri" w:hAnsi="Calibri" w:cs="Calibri"/>
          <w:b/>
          <w:sz w:val="20"/>
          <w:szCs w:val="20"/>
        </w:rPr>
        <w:t xml:space="preserve">IL RESPONSABILE DELLA PROTEZIONE DEI DATI </w:t>
      </w:r>
    </w:p>
    <w:p w14:paraId="571AF265" w14:textId="77777777" w:rsidR="00421283"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La Società ha nominato un responsabile della protezione dei dati “</w:t>
      </w:r>
      <w:r w:rsidRPr="006F6DCD">
        <w:rPr>
          <w:rFonts w:ascii="Calibri" w:eastAsia="Calibri" w:hAnsi="Calibri" w:cs="Calibri"/>
          <w:b/>
          <w:sz w:val="20"/>
          <w:szCs w:val="20"/>
        </w:rPr>
        <w:t>DPO</w:t>
      </w:r>
      <w:r w:rsidRPr="006F6DCD">
        <w:rPr>
          <w:rFonts w:ascii="Calibri" w:eastAsia="Calibri" w:hAnsi="Calibri" w:cs="Calibri"/>
          <w:sz w:val="20"/>
          <w:szCs w:val="20"/>
        </w:rPr>
        <w:t>”) contattabile via e-mail all’indirizzo</w:t>
      </w:r>
      <w:r>
        <w:rPr>
          <w:rFonts w:ascii="Calibri" w:eastAsia="Calibri" w:hAnsi="Calibri" w:cs="Calibri"/>
          <w:sz w:val="20"/>
          <w:szCs w:val="20"/>
        </w:rPr>
        <w:t>:</w:t>
      </w:r>
      <w:r w:rsidRPr="006F6DCD">
        <w:rPr>
          <w:rFonts w:ascii="Calibri" w:eastAsia="Calibri" w:hAnsi="Calibri" w:cs="Calibri"/>
          <w:sz w:val="20"/>
          <w:szCs w:val="20"/>
        </w:rPr>
        <w:t xml:space="preserve"> </w:t>
      </w:r>
      <w:r w:rsidRPr="002C1179">
        <w:rPr>
          <w:rFonts w:ascii="Calibri" w:eastAsia="Calibri" w:hAnsi="Calibri" w:cs="Calibri"/>
          <w:sz w:val="20"/>
          <w:szCs w:val="20"/>
          <w:highlight w:val="yellow"/>
        </w:rPr>
        <w:t>__________</w:t>
      </w:r>
    </w:p>
    <w:p w14:paraId="3FD1E974" w14:textId="77777777" w:rsidR="00421283" w:rsidRPr="006F6DCD" w:rsidRDefault="00421283" w:rsidP="00421283">
      <w:pPr>
        <w:spacing w:line="240" w:lineRule="auto"/>
        <w:jc w:val="both"/>
        <w:rPr>
          <w:rFonts w:ascii="Calibri" w:eastAsia="Calibri" w:hAnsi="Calibri" w:cs="Calibri"/>
          <w:b/>
          <w:sz w:val="20"/>
          <w:szCs w:val="20"/>
        </w:rPr>
      </w:pPr>
      <w:r w:rsidRPr="006F6DCD">
        <w:rPr>
          <w:rFonts w:ascii="Calibri" w:eastAsia="Calibri" w:hAnsi="Calibri" w:cs="Calibri"/>
          <w:b/>
          <w:sz w:val="20"/>
          <w:szCs w:val="20"/>
        </w:rPr>
        <w:t xml:space="preserve">DATI OGGETTO DELLE ATTIVITÀ DI TRATTAMENTO </w:t>
      </w:r>
    </w:p>
    <w:p w14:paraId="72F5DC08"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 xml:space="preserve">Il </w:t>
      </w:r>
      <w:proofErr w:type="gramStart"/>
      <w:r w:rsidRPr="006F6DCD">
        <w:rPr>
          <w:rFonts w:ascii="Calibri" w:eastAsia="Calibri" w:hAnsi="Calibri" w:cs="Calibri"/>
          <w:sz w:val="20"/>
          <w:szCs w:val="20"/>
        </w:rPr>
        <w:t>Decreto Legge</w:t>
      </w:r>
      <w:proofErr w:type="gramEnd"/>
      <w:r w:rsidRPr="006F6DCD">
        <w:rPr>
          <w:rFonts w:ascii="Calibri" w:eastAsia="Calibri" w:hAnsi="Calibri" w:cs="Calibri"/>
          <w:sz w:val="20"/>
          <w:szCs w:val="20"/>
        </w:rPr>
        <w:t xml:space="preserve"> 127/2021 (il “</w:t>
      </w:r>
      <w:r w:rsidRPr="006F6DCD">
        <w:rPr>
          <w:rFonts w:ascii="Calibri" w:eastAsia="Calibri" w:hAnsi="Calibri" w:cs="Calibri"/>
          <w:b/>
          <w:sz w:val="20"/>
          <w:szCs w:val="20"/>
        </w:rPr>
        <w:t>Decreto</w:t>
      </w:r>
      <w:r w:rsidRPr="006F6DCD">
        <w:rPr>
          <w:rFonts w:ascii="Calibri" w:eastAsia="Calibri" w:hAnsi="Calibri" w:cs="Calibri"/>
          <w:sz w:val="20"/>
          <w:szCs w:val="20"/>
        </w:rPr>
        <w:t>”) ha introdotto per i lavoratori pubblici e privati l’obbligo di esibire la certificazione verde Covid-19 (cosiddetto “</w:t>
      </w:r>
      <w:r w:rsidRPr="006F6DCD">
        <w:rPr>
          <w:rFonts w:ascii="Calibri" w:eastAsia="Calibri" w:hAnsi="Calibri" w:cs="Calibri"/>
          <w:b/>
          <w:sz w:val="20"/>
          <w:szCs w:val="20"/>
        </w:rPr>
        <w:t>Green Pass</w:t>
      </w:r>
      <w:r w:rsidRPr="006F6DCD">
        <w:rPr>
          <w:rFonts w:ascii="Calibri" w:eastAsia="Calibri" w:hAnsi="Calibri" w:cs="Calibri"/>
          <w:sz w:val="20"/>
          <w:szCs w:val="20"/>
        </w:rPr>
        <w:t>”). L’obbligo si applica ai lavoratori dipendenti, a chiunque svolga a qualsiasi titolo attività lavorativa presso la Società o, ancora, attività di formazione o volontariato, anche sulla base di contratti esterni. Nell’ambito dell’implementazione delle misure richieste dal Decreto e, nello specifico, dell’obbligo di controllare che Lei sia in possesso Green Pass, il Titolare visiona - tramite l’apposita applicazione “VerificaC19” - i seguenti dati di natura comune a Lei riferibili: i dati anagrafici  visualizzabili unitamente al Green Pass; se del caso, le informazioni presenti nel Suo documento di identità, richiesto unicamente laddove il soggetto incaricato della verifica ravvisi una ragionevole situazione di sospetto. Inoltre, sempre al fine di adempiere agli obblighi imposti dal Decreto, il Titolare potrà trattare categorie particolari di dati a Lei riferibili, ossia: il c.d. “semaforo verde” in merito alla validità, l’integrità e l’autenticità del Green Pass; se del caso, la condizione di soggetto esente dalla campagna vaccinale. La informiamo che il Titolare in nessun caso potrà accedere alle ragioni che hanno determinato l’emissione del Green Pass (ossia, guarigione dal Covid-19, tampone o vaccino) o del certificato di esenzione dalla campagna vaccinale.</w:t>
      </w:r>
    </w:p>
    <w:p w14:paraId="5D071764" w14:textId="77777777" w:rsidR="00421283" w:rsidRPr="006F6DCD" w:rsidRDefault="00421283" w:rsidP="00421283">
      <w:pPr>
        <w:spacing w:line="240" w:lineRule="auto"/>
        <w:jc w:val="both"/>
        <w:rPr>
          <w:rFonts w:ascii="Calibri" w:eastAsia="Calibri" w:hAnsi="Calibri" w:cs="Calibri"/>
          <w:b/>
          <w:sz w:val="20"/>
          <w:szCs w:val="20"/>
        </w:rPr>
      </w:pPr>
      <w:r w:rsidRPr="006F6DCD">
        <w:rPr>
          <w:rFonts w:ascii="Calibri" w:eastAsia="Calibri" w:hAnsi="Calibri" w:cs="Calibri"/>
          <w:b/>
          <w:sz w:val="20"/>
          <w:szCs w:val="20"/>
        </w:rPr>
        <w:t>4. NATURA DEL CONFERIMENTO E CONSEGUENZE IN CASO DI MANCATO CONFERIMENTO</w:t>
      </w:r>
    </w:p>
    <w:p w14:paraId="74193429"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Ai sensi del Decreto il conferimento dei Suoi dati è obbligatorio e, pertanto, in caso di rifiuto di fornire gli stessi (o laddove Lei non sia in possesso del Green Pass): non sarà possibile accedere ai locali della Società; sarà considerato assente ingiustificato; non avrà diritto alla retribuzione né ad altro compenso o emolumento; avrà comunque il diritto alla conservazione del posto di lavoro; non potrà subire conseguenze disciplinari per il solo fatto di non possedere o esibire il Green Pass.</w:t>
      </w:r>
    </w:p>
    <w:p w14:paraId="05F30B20" w14:textId="77777777" w:rsidR="00421283" w:rsidRPr="006F6DCD" w:rsidRDefault="00421283" w:rsidP="00421283">
      <w:pPr>
        <w:spacing w:line="240" w:lineRule="auto"/>
        <w:jc w:val="both"/>
        <w:rPr>
          <w:rFonts w:ascii="Calibri" w:eastAsia="Calibri" w:hAnsi="Calibri" w:cs="Calibri"/>
          <w:b/>
          <w:sz w:val="20"/>
          <w:szCs w:val="20"/>
        </w:rPr>
      </w:pPr>
      <w:r w:rsidRPr="006F6DCD">
        <w:rPr>
          <w:rFonts w:ascii="Calibri" w:eastAsia="Calibri" w:hAnsi="Calibri" w:cs="Calibri"/>
          <w:b/>
          <w:sz w:val="20"/>
          <w:szCs w:val="20"/>
        </w:rPr>
        <w:t>5. FINALITÀ DEL TRATTAMENTO E RELATIVA BASE GIURIDICA</w:t>
      </w:r>
    </w:p>
    <w:p w14:paraId="57FE7269"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La base giuridica del trattamento consiste nell’adempimento di un obbligo di legge ai sensi dell’art. 6, par. 1, lett. c), GDPR e, con riferimento alle particolari categorie di dati, l’art. 9, par. 2, lett. b), GDPR.</w:t>
      </w:r>
    </w:p>
    <w:p w14:paraId="5778114A" w14:textId="77777777" w:rsidR="00421283" w:rsidRPr="006F6DCD" w:rsidRDefault="00421283" w:rsidP="00421283">
      <w:pPr>
        <w:spacing w:line="240" w:lineRule="auto"/>
        <w:jc w:val="both"/>
        <w:rPr>
          <w:rFonts w:ascii="Calibri" w:eastAsia="Calibri" w:hAnsi="Calibri" w:cs="Calibri"/>
          <w:b/>
          <w:sz w:val="20"/>
          <w:szCs w:val="20"/>
        </w:rPr>
      </w:pPr>
      <w:r w:rsidRPr="006F6DCD">
        <w:rPr>
          <w:rFonts w:ascii="Calibri" w:eastAsia="Calibri" w:hAnsi="Calibri" w:cs="Calibri"/>
          <w:b/>
          <w:sz w:val="20"/>
          <w:szCs w:val="20"/>
        </w:rPr>
        <w:t>6. COMUNICAZIONE DEI DATI PERSONALI</w:t>
      </w:r>
    </w:p>
    <w:p w14:paraId="343C3A58"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I dati a Lei riferibili saranno trattati - all’interno della struttura del Titolare e in qualità di persone autorizzate al trattamento - dal/i soggetto/i incaricato/i delle verifiche in merito al possesso del Green Pass, nonché dai collaboratori e/o dipendenti addetti alla funzione, preposta alla gestione delle conseguenze in caso di mancata esibizione/possesso del Green Pass ovvero elusione dell’obbligo.  Laddove Lei dovesse accedere al luogo di lavoro violando l’obbligo previsto dal Decreto, l’incaricato nominato dal Titolare comunicherà tale circostanza al Prefetto per l’applicazione della sanzione amministrativa pecuniaria prevista dal Decreto (da 600 a 1.500 euro), nonché alle funzioni competenti del Titolare per l’applicazione delle sanzioni disciplinari previste dallo specifico ordinamento di settore a cui Lei appartiene.  In nessun caso i dati saranno oggetto di diffusione, né saranno trasferiti al di fuori dell’Unione Europea.</w:t>
      </w:r>
    </w:p>
    <w:p w14:paraId="0597227B" w14:textId="77777777" w:rsidR="00421283" w:rsidRPr="006F6DCD" w:rsidRDefault="00421283" w:rsidP="00421283">
      <w:pPr>
        <w:numPr>
          <w:ilvl w:val="0"/>
          <w:numId w:val="23"/>
        </w:numPr>
        <w:spacing w:after="0" w:line="240" w:lineRule="auto"/>
        <w:ind w:left="360"/>
        <w:jc w:val="both"/>
        <w:rPr>
          <w:rFonts w:ascii="Calibri" w:eastAsia="Calibri" w:hAnsi="Calibri" w:cs="Calibri"/>
          <w:b/>
          <w:sz w:val="20"/>
          <w:szCs w:val="20"/>
        </w:rPr>
      </w:pPr>
      <w:r w:rsidRPr="006F6DCD">
        <w:rPr>
          <w:rFonts w:ascii="Calibri" w:eastAsia="Calibri" w:hAnsi="Calibri" w:cs="Calibri"/>
          <w:b/>
          <w:sz w:val="20"/>
          <w:szCs w:val="20"/>
        </w:rPr>
        <w:t>PERIODO DI CONSERVAZIONE DEI DATI PERSONALI</w:t>
      </w:r>
    </w:p>
    <w:p w14:paraId="12127A5D"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lastRenderedPageBreak/>
        <w:t xml:space="preserve">I Suoi dati potranno essere conservati per il periodo necessario </w:t>
      </w:r>
      <w:proofErr w:type="gramStart"/>
      <w:r w:rsidRPr="006F6DCD">
        <w:rPr>
          <w:rFonts w:ascii="Calibri" w:eastAsia="Calibri" w:hAnsi="Calibri" w:cs="Calibri"/>
          <w:sz w:val="20"/>
          <w:szCs w:val="20"/>
        </w:rPr>
        <w:t>ad</w:t>
      </w:r>
      <w:proofErr w:type="gramEnd"/>
      <w:r w:rsidRPr="006F6DCD">
        <w:rPr>
          <w:rFonts w:ascii="Calibri" w:eastAsia="Calibri" w:hAnsi="Calibri" w:cs="Calibri"/>
          <w:sz w:val="20"/>
          <w:szCs w:val="20"/>
        </w:rPr>
        <w:t xml:space="preserve"> adempiere agli obblighi imposti dal Decreto in capo alla Società e fino alla cessazione dello stato di emergenza. Il Suo Green Pass o il certificato di esenzione dalla campagna vaccinale non saranno raccolti né conservarti, in quanto, lo si ripete, verranno unicamente visualizzati dal soggetto incaricato delle verifiche.</w:t>
      </w:r>
    </w:p>
    <w:p w14:paraId="69ED05AB" w14:textId="77777777" w:rsidR="00421283" w:rsidRPr="006F6DCD" w:rsidRDefault="00421283" w:rsidP="00421283">
      <w:pPr>
        <w:numPr>
          <w:ilvl w:val="0"/>
          <w:numId w:val="22"/>
        </w:numPr>
        <w:spacing w:after="0" w:line="240" w:lineRule="auto"/>
        <w:ind w:left="360"/>
        <w:jc w:val="both"/>
        <w:rPr>
          <w:rFonts w:ascii="Calibri" w:eastAsia="Calibri" w:hAnsi="Calibri" w:cs="Calibri"/>
          <w:b/>
          <w:sz w:val="20"/>
          <w:szCs w:val="20"/>
        </w:rPr>
      </w:pPr>
      <w:r w:rsidRPr="006F6DCD">
        <w:rPr>
          <w:rFonts w:ascii="Calibri" w:eastAsia="Calibri" w:hAnsi="Calibri" w:cs="Calibri"/>
          <w:b/>
          <w:sz w:val="20"/>
          <w:szCs w:val="20"/>
        </w:rPr>
        <w:t xml:space="preserve">I SUOI DIRITTI IN QUALITÀ DI INTERESSATO DEL TRATTAMENTO </w:t>
      </w:r>
    </w:p>
    <w:p w14:paraId="44FF60B0" w14:textId="77777777" w:rsidR="00421283" w:rsidRPr="006F6DCD" w:rsidRDefault="00421283" w:rsidP="00421283">
      <w:pPr>
        <w:spacing w:line="240" w:lineRule="auto"/>
        <w:jc w:val="both"/>
        <w:rPr>
          <w:rFonts w:ascii="Calibri" w:eastAsia="Calibri" w:hAnsi="Calibri" w:cs="Calibri"/>
          <w:sz w:val="20"/>
          <w:szCs w:val="20"/>
        </w:rPr>
      </w:pPr>
      <w:r w:rsidRPr="006F6DCD">
        <w:rPr>
          <w:rFonts w:ascii="Calibri" w:eastAsia="Calibri" w:hAnsi="Calibri" w:cs="Calibri"/>
          <w:sz w:val="20"/>
          <w:szCs w:val="20"/>
        </w:rPr>
        <w:t>Durante il periodo in cui il Titolare è in possesso o effettua il trattamento dei dati, Lei, in qualità di interessato, può in qualsiasi momento esercitare i diritti riconosciuti dagli artt. 15 ss. GDPR. I diritti di cui sopra potranno essere esercitati nei confronti del Titolare scrivendo agli indirizzi di cui al paragrafo 1 o contattando il DPO ai recapiti indicati al precedente paragrafo 2. L’esercizio dei Suoi diritti in qualità di interessato è gratuito ai sensi e nei limiti di cui all’articolo 12, GDPR.</w:t>
      </w:r>
    </w:p>
    <w:p w14:paraId="142D2B8A" w14:textId="77777777" w:rsidR="00421283" w:rsidRPr="006F6DCD" w:rsidRDefault="00421283" w:rsidP="00421283">
      <w:pPr>
        <w:spacing w:line="240" w:lineRule="auto"/>
        <w:jc w:val="both"/>
        <w:rPr>
          <w:rFonts w:ascii="Calibri" w:eastAsia="Calibri" w:hAnsi="Calibri" w:cs="Calibri"/>
          <w:sz w:val="20"/>
          <w:szCs w:val="20"/>
        </w:rPr>
      </w:pPr>
    </w:p>
    <w:p w14:paraId="3E1B292A" w14:textId="77777777" w:rsidR="00112D90" w:rsidRPr="00234189" w:rsidRDefault="00112D90">
      <w:pPr>
        <w:jc w:val="both"/>
        <w:rPr>
          <w:sz w:val="23"/>
          <w:szCs w:val="23"/>
        </w:rPr>
      </w:pPr>
    </w:p>
    <w:sectPr w:rsidR="00112D90" w:rsidRPr="00234189">
      <w:headerReference w:type="default" r:id="rId22"/>
      <w:footerReference w:type="default" r:id="rId23"/>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0955F1" w14:textId="77777777" w:rsidR="001B745A" w:rsidRDefault="001B745A" w:rsidP="00171697">
      <w:pPr>
        <w:spacing w:after="0" w:line="240" w:lineRule="auto"/>
      </w:pPr>
      <w:r>
        <w:separator/>
      </w:r>
    </w:p>
  </w:endnote>
  <w:endnote w:type="continuationSeparator" w:id="0">
    <w:p w14:paraId="565B38BD" w14:textId="77777777" w:rsidR="001B745A" w:rsidRDefault="001B745A" w:rsidP="00171697">
      <w:pPr>
        <w:spacing w:after="0" w:line="240" w:lineRule="auto"/>
      </w:pPr>
      <w:r>
        <w:continuationSeparator/>
      </w:r>
    </w:p>
  </w:endnote>
  <w:endnote w:type="continuationNotice" w:id="1">
    <w:p w14:paraId="032F58B4" w14:textId="77777777" w:rsidR="001B745A" w:rsidRDefault="001B745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MT">
    <w:altName w:val="Calibri"/>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D54D8" w14:textId="77777777" w:rsidR="002D6C52" w:rsidRDefault="002D6C52">
    <w:pPr>
      <w:pStyle w:val="Pidipagina"/>
      <w:jc w:val="right"/>
    </w:pPr>
    <w:r>
      <w:rPr>
        <w:color w:val="4472C4" w:themeColor="accent1"/>
        <w:sz w:val="20"/>
        <w:szCs w:val="20"/>
      </w:rPr>
      <w:t xml:space="preserve">pag. </w:t>
    </w:r>
    <w:r>
      <w:rPr>
        <w:color w:val="4472C4" w:themeColor="accent1"/>
        <w:sz w:val="20"/>
        <w:szCs w:val="20"/>
      </w:rPr>
      <w:fldChar w:fldCharType="begin"/>
    </w:r>
    <w:r>
      <w:rPr>
        <w:color w:val="4472C4" w:themeColor="accent1"/>
        <w:sz w:val="20"/>
        <w:szCs w:val="20"/>
      </w:rPr>
      <w:instrText>PAGE  \* Arabic</w:instrText>
    </w:r>
    <w:r>
      <w:rPr>
        <w:color w:val="4472C4" w:themeColor="accent1"/>
        <w:sz w:val="20"/>
        <w:szCs w:val="20"/>
      </w:rPr>
      <w:fldChar w:fldCharType="separate"/>
    </w:r>
    <w:r>
      <w:rPr>
        <w:color w:val="4472C4" w:themeColor="accent1"/>
        <w:sz w:val="20"/>
        <w:szCs w:val="20"/>
      </w:rPr>
      <w:t>1</w:t>
    </w:r>
    <w:r>
      <w:rPr>
        <w:color w:val="4472C4" w:themeColor="accent1"/>
        <w:sz w:val="20"/>
        <w:szCs w:val="20"/>
      </w:rPr>
      <w:fldChar w:fldCharType="end"/>
    </w:r>
  </w:p>
  <w:p w14:paraId="545CC2AE" w14:textId="77777777" w:rsidR="002D6C52" w:rsidRDefault="002D6C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72380D" w14:textId="77777777" w:rsidR="001B745A" w:rsidRDefault="001B745A" w:rsidP="00171697">
      <w:pPr>
        <w:spacing w:after="0" w:line="240" w:lineRule="auto"/>
      </w:pPr>
      <w:r>
        <w:separator/>
      </w:r>
    </w:p>
  </w:footnote>
  <w:footnote w:type="continuationSeparator" w:id="0">
    <w:p w14:paraId="52540612" w14:textId="77777777" w:rsidR="001B745A" w:rsidRDefault="001B745A" w:rsidP="00171697">
      <w:pPr>
        <w:spacing w:after="0" w:line="240" w:lineRule="auto"/>
      </w:pPr>
      <w:r>
        <w:continuationSeparator/>
      </w:r>
    </w:p>
  </w:footnote>
  <w:footnote w:type="continuationNotice" w:id="1">
    <w:p w14:paraId="64DBCDD0" w14:textId="77777777" w:rsidR="001B745A" w:rsidRDefault="001B745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3A1E6" w14:textId="38DF1B50" w:rsidR="00697996" w:rsidRDefault="00171697">
    <w:pPr>
      <w:pStyle w:val="Intestazione"/>
    </w:pPr>
    <w:r>
      <w:ptab w:relativeTo="margin" w:alignment="center" w:leader="none"/>
    </w:r>
  </w:p>
  <w:p w14:paraId="0B56C016" w14:textId="77777777" w:rsidR="00171697" w:rsidRDefault="00171697" w:rsidP="00697996">
    <w:pPr>
      <w:pStyle w:val="Intestazione"/>
      <w:jc w:val="center"/>
      <w:rPr>
        <w:b/>
        <w:sz w:val="24"/>
      </w:rPr>
    </w:pPr>
    <w:r>
      <w:rPr>
        <w:b/>
        <w:sz w:val="24"/>
      </w:rPr>
      <w:t>PROTOCOLLO CANOTTAGGIO</w:t>
    </w:r>
  </w:p>
  <w:p w14:paraId="1A13C311" w14:textId="77777777" w:rsidR="00697996" w:rsidRPr="00697996" w:rsidRDefault="00697996" w:rsidP="00697996">
    <w:pPr>
      <w:pStyle w:val="Intestazione"/>
      <w:jc w:val="center"/>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C0B5C"/>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55D70A7"/>
    <w:multiLevelType w:val="hybridMultilevel"/>
    <w:tmpl w:val="3392D14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32641A3"/>
    <w:multiLevelType w:val="hybridMultilevel"/>
    <w:tmpl w:val="BC360C56"/>
    <w:lvl w:ilvl="0" w:tplc="97FC3506">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8424E45C">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445E2A3E">
      <w:start w:val="6"/>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10AE2372">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630C182">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D78AB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004238E">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6916116E">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E65CE7C4">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3" w15:restartNumberingAfterBreak="0">
    <w:nsid w:val="182C7FD8"/>
    <w:multiLevelType w:val="hybridMultilevel"/>
    <w:tmpl w:val="876CA7C2"/>
    <w:lvl w:ilvl="0" w:tplc="599C40AE">
      <w:start w:val="1"/>
      <w:numFmt w:val="decimal"/>
      <w:lvlText w:val="%1."/>
      <w:lvlJc w:val="left"/>
      <w:pPr>
        <w:ind w:left="7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8E8E0EA">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23A489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A7499AE">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1128088">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42AB78">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9216E0">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6ECD7E">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1FE7E2A">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2FE31B2"/>
    <w:multiLevelType w:val="hybridMultilevel"/>
    <w:tmpl w:val="64BE257A"/>
    <w:lvl w:ilvl="0" w:tplc="129C29F8">
      <w:start w:val="1"/>
      <w:numFmt w:val="lowerLetter"/>
      <w:lvlText w:val="%1)"/>
      <w:lvlJc w:val="left"/>
      <w:pPr>
        <w:ind w:left="42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76E83820">
      <w:start w:val="1"/>
      <w:numFmt w:val="lowerLetter"/>
      <w:lvlText w:val="%2"/>
      <w:lvlJc w:val="left"/>
      <w:pPr>
        <w:ind w:left="12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99141FEA">
      <w:start w:val="1"/>
      <w:numFmt w:val="lowerRoman"/>
      <w:lvlText w:val="%3"/>
      <w:lvlJc w:val="left"/>
      <w:pPr>
        <w:ind w:left="19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9AC8877A">
      <w:start w:val="1"/>
      <w:numFmt w:val="decimal"/>
      <w:lvlText w:val="%4"/>
      <w:lvlJc w:val="left"/>
      <w:pPr>
        <w:ind w:left="26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F50EB44E">
      <w:start w:val="1"/>
      <w:numFmt w:val="lowerLetter"/>
      <w:lvlText w:val="%5"/>
      <w:lvlJc w:val="left"/>
      <w:pPr>
        <w:ind w:left="341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B98804D2">
      <w:start w:val="1"/>
      <w:numFmt w:val="lowerRoman"/>
      <w:lvlText w:val="%6"/>
      <w:lvlJc w:val="left"/>
      <w:pPr>
        <w:ind w:left="413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445879F2">
      <w:start w:val="1"/>
      <w:numFmt w:val="decimal"/>
      <w:lvlText w:val="%7"/>
      <w:lvlJc w:val="left"/>
      <w:pPr>
        <w:ind w:left="485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AAE22804">
      <w:start w:val="1"/>
      <w:numFmt w:val="lowerLetter"/>
      <w:lvlText w:val="%8"/>
      <w:lvlJc w:val="left"/>
      <w:pPr>
        <w:ind w:left="557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720A8AAE">
      <w:start w:val="1"/>
      <w:numFmt w:val="lowerRoman"/>
      <w:lvlText w:val="%9"/>
      <w:lvlJc w:val="left"/>
      <w:pPr>
        <w:ind w:left="6295"/>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5" w15:restartNumberingAfterBreak="0">
    <w:nsid w:val="26F37556"/>
    <w:multiLevelType w:val="hybridMultilevel"/>
    <w:tmpl w:val="1EA88A5A"/>
    <w:lvl w:ilvl="0" w:tplc="5BE28198">
      <w:start w:val="1"/>
      <w:numFmt w:val="decimal"/>
      <w:lvlText w:val="%1)"/>
      <w:lvlJc w:val="left"/>
      <w:pPr>
        <w:ind w:left="346" w:hanging="360"/>
      </w:pPr>
      <w:rPr>
        <w:rFonts w:hint="default"/>
      </w:rPr>
    </w:lvl>
    <w:lvl w:ilvl="1" w:tplc="04100019" w:tentative="1">
      <w:start w:val="1"/>
      <w:numFmt w:val="lowerLetter"/>
      <w:lvlText w:val="%2."/>
      <w:lvlJc w:val="left"/>
      <w:pPr>
        <w:ind w:left="1066" w:hanging="360"/>
      </w:pPr>
    </w:lvl>
    <w:lvl w:ilvl="2" w:tplc="0410001B" w:tentative="1">
      <w:start w:val="1"/>
      <w:numFmt w:val="lowerRoman"/>
      <w:lvlText w:val="%3."/>
      <w:lvlJc w:val="right"/>
      <w:pPr>
        <w:ind w:left="1786" w:hanging="180"/>
      </w:pPr>
    </w:lvl>
    <w:lvl w:ilvl="3" w:tplc="0410000F" w:tentative="1">
      <w:start w:val="1"/>
      <w:numFmt w:val="decimal"/>
      <w:lvlText w:val="%4."/>
      <w:lvlJc w:val="left"/>
      <w:pPr>
        <w:ind w:left="2506" w:hanging="360"/>
      </w:pPr>
    </w:lvl>
    <w:lvl w:ilvl="4" w:tplc="04100019" w:tentative="1">
      <w:start w:val="1"/>
      <w:numFmt w:val="lowerLetter"/>
      <w:lvlText w:val="%5."/>
      <w:lvlJc w:val="left"/>
      <w:pPr>
        <w:ind w:left="3226" w:hanging="360"/>
      </w:pPr>
    </w:lvl>
    <w:lvl w:ilvl="5" w:tplc="0410001B" w:tentative="1">
      <w:start w:val="1"/>
      <w:numFmt w:val="lowerRoman"/>
      <w:lvlText w:val="%6."/>
      <w:lvlJc w:val="right"/>
      <w:pPr>
        <w:ind w:left="3946" w:hanging="180"/>
      </w:pPr>
    </w:lvl>
    <w:lvl w:ilvl="6" w:tplc="0410000F" w:tentative="1">
      <w:start w:val="1"/>
      <w:numFmt w:val="decimal"/>
      <w:lvlText w:val="%7."/>
      <w:lvlJc w:val="left"/>
      <w:pPr>
        <w:ind w:left="4666" w:hanging="360"/>
      </w:pPr>
    </w:lvl>
    <w:lvl w:ilvl="7" w:tplc="04100019" w:tentative="1">
      <w:start w:val="1"/>
      <w:numFmt w:val="lowerLetter"/>
      <w:lvlText w:val="%8."/>
      <w:lvlJc w:val="left"/>
      <w:pPr>
        <w:ind w:left="5386" w:hanging="360"/>
      </w:pPr>
    </w:lvl>
    <w:lvl w:ilvl="8" w:tplc="0410001B" w:tentative="1">
      <w:start w:val="1"/>
      <w:numFmt w:val="lowerRoman"/>
      <w:lvlText w:val="%9."/>
      <w:lvlJc w:val="right"/>
      <w:pPr>
        <w:ind w:left="6106" w:hanging="180"/>
      </w:pPr>
    </w:lvl>
  </w:abstractNum>
  <w:abstractNum w:abstractNumId="6" w15:restartNumberingAfterBreak="0">
    <w:nsid w:val="29525C64"/>
    <w:multiLevelType w:val="multilevel"/>
    <w:tmpl w:val="3E70B378"/>
    <w:lvl w:ilvl="0">
      <w:start w:val="2"/>
      <w:numFmt w:val="decimal"/>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7" w15:restartNumberingAfterBreak="0">
    <w:nsid w:val="311249A1"/>
    <w:multiLevelType w:val="hybridMultilevel"/>
    <w:tmpl w:val="F3BE40C0"/>
    <w:lvl w:ilvl="0" w:tplc="88A0FC44">
      <w:start w:val="1"/>
      <w:numFmt w:val="upperLetter"/>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002199A">
      <w:start w:val="1"/>
      <w:numFmt w:val="lowerLetter"/>
      <w:lvlText w:val="%2"/>
      <w:lvlJc w:val="left"/>
      <w:pPr>
        <w:ind w:left="15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8AAC5D6">
      <w:start w:val="1"/>
      <w:numFmt w:val="lowerRoman"/>
      <w:lvlText w:val="%3"/>
      <w:lvlJc w:val="left"/>
      <w:pPr>
        <w:ind w:left="22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2820BD20">
      <w:start w:val="1"/>
      <w:numFmt w:val="decimal"/>
      <w:lvlText w:val="%4"/>
      <w:lvlJc w:val="left"/>
      <w:pPr>
        <w:ind w:left="29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BB08C62">
      <w:start w:val="1"/>
      <w:numFmt w:val="lowerLetter"/>
      <w:lvlText w:val="%5"/>
      <w:lvlJc w:val="left"/>
      <w:pPr>
        <w:ind w:left="371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0FD2593A">
      <w:start w:val="1"/>
      <w:numFmt w:val="lowerRoman"/>
      <w:lvlText w:val="%6"/>
      <w:lvlJc w:val="left"/>
      <w:pPr>
        <w:ind w:left="443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6A120A">
      <w:start w:val="1"/>
      <w:numFmt w:val="decimal"/>
      <w:lvlText w:val="%7"/>
      <w:lvlJc w:val="left"/>
      <w:pPr>
        <w:ind w:left="515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FD2A74E">
      <w:start w:val="1"/>
      <w:numFmt w:val="lowerLetter"/>
      <w:lvlText w:val="%8"/>
      <w:lvlJc w:val="left"/>
      <w:pPr>
        <w:ind w:left="587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1EE18BE">
      <w:start w:val="1"/>
      <w:numFmt w:val="lowerRoman"/>
      <w:lvlText w:val="%9"/>
      <w:lvlJc w:val="left"/>
      <w:pPr>
        <w:ind w:left="659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37101CEE"/>
    <w:multiLevelType w:val="hybridMultilevel"/>
    <w:tmpl w:val="D854C0B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3A1A3C37"/>
    <w:multiLevelType w:val="hybridMultilevel"/>
    <w:tmpl w:val="B7F6D870"/>
    <w:lvl w:ilvl="0" w:tplc="BD0C218E">
      <w:start w:val="1"/>
      <w:numFmt w:val="upp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3B823263"/>
    <w:multiLevelType w:val="multilevel"/>
    <w:tmpl w:val="5D3C1E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1" w15:restartNumberingAfterBreak="0">
    <w:nsid w:val="3BE45194"/>
    <w:multiLevelType w:val="multilevel"/>
    <w:tmpl w:val="A476CB30"/>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2" w15:restartNumberingAfterBreak="0">
    <w:nsid w:val="42811E4F"/>
    <w:multiLevelType w:val="hybridMultilevel"/>
    <w:tmpl w:val="FD487640"/>
    <w:lvl w:ilvl="0" w:tplc="E93C5A0C">
      <w:start w:val="1"/>
      <w:numFmt w:val="bullet"/>
      <w:lvlText w:val="•"/>
      <w:lvlJc w:val="left"/>
      <w:pPr>
        <w:ind w:left="756"/>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08BEDD3A">
      <w:start w:val="1"/>
      <w:numFmt w:val="bullet"/>
      <w:lvlText w:val="o"/>
      <w:lvlJc w:val="left"/>
      <w:pPr>
        <w:ind w:left="155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A31E2912">
      <w:start w:val="1"/>
      <w:numFmt w:val="bullet"/>
      <w:lvlText w:val="▪"/>
      <w:lvlJc w:val="left"/>
      <w:pPr>
        <w:ind w:left="22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143CAB40">
      <w:start w:val="1"/>
      <w:numFmt w:val="bullet"/>
      <w:lvlText w:val="•"/>
      <w:lvlJc w:val="left"/>
      <w:pPr>
        <w:ind w:left="299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250A6982">
      <w:start w:val="1"/>
      <w:numFmt w:val="bullet"/>
      <w:lvlText w:val="o"/>
      <w:lvlJc w:val="left"/>
      <w:pPr>
        <w:ind w:left="371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F6104BC4">
      <w:start w:val="1"/>
      <w:numFmt w:val="bullet"/>
      <w:lvlText w:val="▪"/>
      <w:lvlJc w:val="left"/>
      <w:pPr>
        <w:ind w:left="443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06728B54">
      <w:start w:val="1"/>
      <w:numFmt w:val="bullet"/>
      <w:lvlText w:val="•"/>
      <w:lvlJc w:val="left"/>
      <w:pPr>
        <w:ind w:left="515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AD5C39EE">
      <w:start w:val="1"/>
      <w:numFmt w:val="bullet"/>
      <w:lvlText w:val="o"/>
      <w:lvlJc w:val="left"/>
      <w:pPr>
        <w:ind w:left="587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D58CDBE6">
      <w:start w:val="1"/>
      <w:numFmt w:val="bullet"/>
      <w:lvlText w:val="▪"/>
      <w:lvlJc w:val="left"/>
      <w:pPr>
        <w:ind w:left="659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3" w15:restartNumberingAfterBreak="0">
    <w:nsid w:val="441C2E74"/>
    <w:multiLevelType w:val="hybridMultilevel"/>
    <w:tmpl w:val="BBE6D74A"/>
    <w:lvl w:ilvl="0" w:tplc="B8762332">
      <w:start w:val="1"/>
      <w:numFmt w:val="decimal"/>
      <w:lvlText w:val="%1."/>
      <w:lvlJc w:val="left"/>
      <w:pPr>
        <w:ind w:left="722"/>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E8EC428">
      <w:start w:val="1"/>
      <w:numFmt w:val="lowerLetter"/>
      <w:lvlText w:val="%2"/>
      <w:lvlJc w:val="left"/>
      <w:pPr>
        <w:ind w:left="14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B28F48A">
      <w:start w:val="1"/>
      <w:numFmt w:val="lowerRoman"/>
      <w:lvlText w:val="%3"/>
      <w:lvlJc w:val="left"/>
      <w:pPr>
        <w:ind w:left="21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F01CFA80">
      <w:start w:val="1"/>
      <w:numFmt w:val="decimal"/>
      <w:lvlText w:val="%4"/>
      <w:lvlJc w:val="left"/>
      <w:pPr>
        <w:ind w:left="28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BD8152A">
      <w:start w:val="1"/>
      <w:numFmt w:val="lowerLetter"/>
      <w:lvlText w:val="%5"/>
      <w:lvlJc w:val="left"/>
      <w:pPr>
        <w:ind w:left="360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4C2D748">
      <w:start w:val="1"/>
      <w:numFmt w:val="lowerRoman"/>
      <w:lvlText w:val="%6"/>
      <w:lvlJc w:val="left"/>
      <w:pPr>
        <w:ind w:left="432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691CEAAA">
      <w:start w:val="1"/>
      <w:numFmt w:val="decimal"/>
      <w:lvlText w:val="%7"/>
      <w:lvlJc w:val="left"/>
      <w:pPr>
        <w:ind w:left="504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C286F0E">
      <w:start w:val="1"/>
      <w:numFmt w:val="lowerLetter"/>
      <w:lvlText w:val="%8"/>
      <w:lvlJc w:val="left"/>
      <w:pPr>
        <w:ind w:left="57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07C9DCA">
      <w:start w:val="1"/>
      <w:numFmt w:val="lowerRoman"/>
      <w:lvlText w:val="%9"/>
      <w:lvlJc w:val="left"/>
      <w:pPr>
        <w:ind w:left="64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4" w15:restartNumberingAfterBreak="0">
    <w:nsid w:val="49B14C90"/>
    <w:multiLevelType w:val="multilevel"/>
    <w:tmpl w:val="C7D0EBC0"/>
    <w:lvl w:ilvl="0">
      <w:start w:val="8"/>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5" w15:restartNumberingAfterBreak="0">
    <w:nsid w:val="4B512494"/>
    <w:multiLevelType w:val="hybridMultilevel"/>
    <w:tmpl w:val="D1DC6FC4"/>
    <w:lvl w:ilvl="0" w:tplc="49BC1196">
      <w:start w:val="2"/>
      <w:numFmt w:val="lowerLetter"/>
      <w:lvlText w:val="%1)"/>
      <w:lvlJc w:val="left"/>
      <w:pPr>
        <w:ind w:left="317"/>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FC5E3BA8">
      <w:start w:val="1"/>
      <w:numFmt w:val="lowerLetter"/>
      <w:lvlText w:val="%2"/>
      <w:lvlJc w:val="left"/>
      <w:pPr>
        <w:ind w:left="12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2326D69C">
      <w:start w:val="1"/>
      <w:numFmt w:val="lowerRoman"/>
      <w:lvlText w:val="%3"/>
      <w:lvlJc w:val="left"/>
      <w:pPr>
        <w:ind w:left="19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DDF49A3A">
      <w:start w:val="1"/>
      <w:numFmt w:val="decimal"/>
      <w:lvlText w:val="%4"/>
      <w:lvlJc w:val="left"/>
      <w:pPr>
        <w:ind w:left="26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4BF0CF20">
      <w:start w:val="1"/>
      <w:numFmt w:val="lowerLetter"/>
      <w:lvlText w:val="%5"/>
      <w:lvlJc w:val="left"/>
      <w:pPr>
        <w:ind w:left="338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9604AC1A">
      <w:start w:val="1"/>
      <w:numFmt w:val="lowerRoman"/>
      <w:lvlText w:val="%6"/>
      <w:lvlJc w:val="left"/>
      <w:pPr>
        <w:ind w:left="41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F102948A">
      <w:start w:val="1"/>
      <w:numFmt w:val="decimal"/>
      <w:lvlText w:val="%7"/>
      <w:lvlJc w:val="left"/>
      <w:pPr>
        <w:ind w:left="482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1BB2D110">
      <w:start w:val="1"/>
      <w:numFmt w:val="lowerLetter"/>
      <w:lvlText w:val="%8"/>
      <w:lvlJc w:val="left"/>
      <w:pPr>
        <w:ind w:left="554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F626B4A0">
      <w:start w:val="1"/>
      <w:numFmt w:val="lowerRoman"/>
      <w:lvlText w:val="%9"/>
      <w:lvlJc w:val="left"/>
      <w:pPr>
        <w:ind w:left="626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6" w15:restartNumberingAfterBreak="0">
    <w:nsid w:val="4D9A530D"/>
    <w:multiLevelType w:val="hybridMultilevel"/>
    <w:tmpl w:val="B0D45B6C"/>
    <w:lvl w:ilvl="0" w:tplc="A2C2967A">
      <w:start w:val="1"/>
      <w:numFmt w:val="bullet"/>
      <w:lvlText w:val="●"/>
      <w:lvlJc w:val="left"/>
      <w:pPr>
        <w:ind w:left="723"/>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72A34F0">
      <w:start w:val="1"/>
      <w:numFmt w:val="bullet"/>
      <w:lvlText w:val="o"/>
      <w:lvlJc w:val="left"/>
      <w:pPr>
        <w:ind w:left="15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776D810">
      <w:start w:val="1"/>
      <w:numFmt w:val="bullet"/>
      <w:lvlText w:val="▪"/>
      <w:lvlJc w:val="left"/>
      <w:pPr>
        <w:ind w:left="22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08225E">
      <w:start w:val="1"/>
      <w:numFmt w:val="bullet"/>
      <w:lvlText w:val="•"/>
      <w:lvlJc w:val="left"/>
      <w:pPr>
        <w:ind w:left="29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1980896">
      <w:start w:val="1"/>
      <w:numFmt w:val="bullet"/>
      <w:lvlText w:val="o"/>
      <w:lvlJc w:val="left"/>
      <w:pPr>
        <w:ind w:left="371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D7402FE4">
      <w:start w:val="1"/>
      <w:numFmt w:val="bullet"/>
      <w:lvlText w:val="▪"/>
      <w:lvlJc w:val="left"/>
      <w:pPr>
        <w:ind w:left="443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F1425D0">
      <w:start w:val="1"/>
      <w:numFmt w:val="bullet"/>
      <w:lvlText w:val="•"/>
      <w:lvlJc w:val="left"/>
      <w:pPr>
        <w:ind w:left="515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F64B914">
      <w:start w:val="1"/>
      <w:numFmt w:val="bullet"/>
      <w:lvlText w:val="o"/>
      <w:lvlJc w:val="left"/>
      <w:pPr>
        <w:ind w:left="587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AE22DE4">
      <w:start w:val="1"/>
      <w:numFmt w:val="bullet"/>
      <w:lvlText w:val="▪"/>
      <w:lvlJc w:val="left"/>
      <w:pPr>
        <w:ind w:left="659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7" w15:restartNumberingAfterBreak="0">
    <w:nsid w:val="50CF5646"/>
    <w:multiLevelType w:val="hybridMultilevel"/>
    <w:tmpl w:val="F0BE6558"/>
    <w:lvl w:ilvl="0" w:tplc="627EDD5C">
      <w:start w:val="1"/>
      <w:numFmt w:val="bullet"/>
      <w:lvlText w:val="-"/>
      <w:lvlJc w:val="left"/>
      <w:pPr>
        <w:ind w:left="72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C53E74C2">
      <w:start w:val="1"/>
      <w:numFmt w:val="bullet"/>
      <w:lvlText w:val="•"/>
      <w:lvlJc w:val="left"/>
      <w:pPr>
        <w:ind w:left="11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2" w:tplc="C07C03A6">
      <w:start w:val="1"/>
      <w:numFmt w:val="bullet"/>
      <w:lvlText w:val="▪"/>
      <w:lvlJc w:val="left"/>
      <w:pPr>
        <w:ind w:left="20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474A66E8">
      <w:start w:val="1"/>
      <w:numFmt w:val="bullet"/>
      <w:lvlText w:val="•"/>
      <w:lvlJc w:val="left"/>
      <w:pPr>
        <w:ind w:left="276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5454762C">
      <w:start w:val="1"/>
      <w:numFmt w:val="bullet"/>
      <w:lvlText w:val="o"/>
      <w:lvlJc w:val="left"/>
      <w:pPr>
        <w:ind w:left="348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01D21AB6">
      <w:start w:val="1"/>
      <w:numFmt w:val="bullet"/>
      <w:lvlText w:val="▪"/>
      <w:lvlJc w:val="left"/>
      <w:pPr>
        <w:ind w:left="420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23945CE4">
      <w:start w:val="1"/>
      <w:numFmt w:val="bullet"/>
      <w:lvlText w:val="•"/>
      <w:lvlJc w:val="left"/>
      <w:pPr>
        <w:ind w:left="4928"/>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1004E4F6">
      <w:start w:val="1"/>
      <w:numFmt w:val="bullet"/>
      <w:lvlText w:val="o"/>
      <w:lvlJc w:val="left"/>
      <w:pPr>
        <w:ind w:left="564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3396654A">
      <w:start w:val="1"/>
      <w:numFmt w:val="bullet"/>
      <w:lvlText w:val="▪"/>
      <w:lvlJc w:val="left"/>
      <w:pPr>
        <w:ind w:left="6368"/>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8" w15:restartNumberingAfterBreak="0">
    <w:nsid w:val="6215104B"/>
    <w:multiLevelType w:val="hybridMultilevel"/>
    <w:tmpl w:val="9D5C8348"/>
    <w:lvl w:ilvl="0" w:tplc="D82EF972">
      <w:start w:val="1"/>
      <w:numFmt w:val="bullet"/>
      <w:lvlText w:val="-"/>
      <w:lvlJc w:val="left"/>
      <w:pPr>
        <w:ind w:left="1133"/>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3FB453D0">
      <w:start w:val="1"/>
      <w:numFmt w:val="bullet"/>
      <w:lvlText w:val="o"/>
      <w:lvlJc w:val="left"/>
      <w:pPr>
        <w:ind w:left="18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D0C49414">
      <w:start w:val="1"/>
      <w:numFmt w:val="bullet"/>
      <w:lvlText w:val="▪"/>
      <w:lvlJc w:val="left"/>
      <w:pPr>
        <w:ind w:left="25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48C6653E">
      <w:start w:val="1"/>
      <w:numFmt w:val="bullet"/>
      <w:lvlText w:val="•"/>
      <w:lvlJc w:val="left"/>
      <w:pPr>
        <w:ind w:left="33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51D01334">
      <w:start w:val="1"/>
      <w:numFmt w:val="bullet"/>
      <w:lvlText w:val="o"/>
      <w:lvlJc w:val="left"/>
      <w:pPr>
        <w:ind w:left="402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15AA5E8E">
      <w:start w:val="1"/>
      <w:numFmt w:val="bullet"/>
      <w:lvlText w:val="▪"/>
      <w:lvlJc w:val="left"/>
      <w:pPr>
        <w:ind w:left="474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CAE43AB0">
      <w:start w:val="1"/>
      <w:numFmt w:val="bullet"/>
      <w:lvlText w:val="•"/>
      <w:lvlJc w:val="left"/>
      <w:pPr>
        <w:ind w:left="546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F4B2EECC">
      <w:start w:val="1"/>
      <w:numFmt w:val="bullet"/>
      <w:lvlText w:val="o"/>
      <w:lvlJc w:val="left"/>
      <w:pPr>
        <w:ind w:left="618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BF34CC26">
      <w:start w:val="1"/>
      <w:numFmt w:val="bullet"/>
      <w:lvlText w:val="▪"/>
      <w:lvlJc w:val="left"/>
      <w:pPr>
        <w:ind w:left="6908"/>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19" w15:restartNumberingAfterBreak="0">
    <w:nsid w:val="69A51D42"/>
    <w:multiLevelType w:val="hybridMultilevel"/>
    <w:tmpl w:val="A35A460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0" w15:restartNumberingAfterBreak="0">
    <w:nsid w:val="6E772B37"/>
    <w:multiLevelType w:val="hybridMultilevel"/>
    <w:tmpl w:val="7FD46C26"/>
    <w:lvl w:ilvl="0" w:tplc="9E9C490A">
      <w:start w:val="1"/>
      <w:numFmt w:val="upperLetter"/>
      <w:lvlText w:val="%1."/>
      <w:lvlJc w:val="left"/>
      <w:pPr>
        <w:ind w:left="1128" w:hanging="360"/>
      </w:pPr>
      <w:rPr>
        <w:rFonts w:hint="default"/>
      </w:rPr>
    </w:lvl>
    <w:lvl w:ilvl="1" w:tplc="04100019" w:tentative="1">
      <w:start w:val="1"/>
      <w:numFmt w:val="lowerLetter"/>
      <w:lvlText w:val="%2."/>
      <w:lvlJc w:val="left"/>
      <w:pPr>
        <w:ind w:left="1848" w:hanging="360"/>
      </w:pPr>
    </w:lvl>
    <w:lvl w:ilvl="2" w:tplc="0410001B" w:tentative="1">
      <w:start w:val="1"/>
      <w:numFmt w:val="lowerRoman"/>
      <w:lvlText w:val="%3."/>
      <w:lvlJc w:val="right"/>
      <w:pPr>
        <w:ind w:left="2568" w:hanging="180"/>
      </w:pPr>
    </w:lvl>
    <w:lvl w:ilvl="3" w:tplc="0410000F" w:tentative="1">
      <w:start w:val="1"/>
      <w:numFmt w:val="decimal"/>
      <w:lvlText w:val="%4."/>
      <w:lvlJc w:val="left"/>
      <w:pPr>
        <w:ind w:left="3288" w:hanging="360"/>
      </w:pPr>
    </w:lvl>
    <w:lvl w:ilvl="4" w:tplc="04100019" w:tentative="1">
      <w:start w:val="1"/>
      <w:numFmt w:val="lowerLetter"/>
      <w:lvlText w:val="%5."/>
      <w:lvlJc w:val="left"/>
      <w:pPr>
        <w:ind w:left="4008" w:hanging="360"/>
      </w:pPr>
    </w:lvl>
    <w:lvl w:ilvl="5" w:tplc="0410001B" w:tentative="1">
      <w:start w:val="1"/>
      <w:numFmt w:val="lowerRoman"/>
      <w:lvlText w:val="%6."/>
      <w:lvlJc w:val="right"/>
      <w:pPr>
        <w:ind w:left="4728" w:hanging="180"/>
      </w:pPr>
    </w:lvl>
    <w:lvl w:ilvl="6" w:tplc="0410000F" w:tentative="1">
      <w:start w:val="1"/>
      <w:numFmt w:val="decimal"/>
      <w:lvlText w:val="%7."/>
      <w:lvlJc w:val="left"/>
      <w:pPr>
        <w:ind w:left="5448" w:hanging="360"/>
      </w:pPr>
    </w:lvl>
    <w:lvl w:ilvl="7" w:tplc="04100019" w:tentative="1">
      <w:start w:val="1"/>
      <w:numFmt w:val="lowerLetter"/>
      <w:lvlText w:val="%8."/>
      <w:lvlJc w:val="left"/>
      <w:pPr>
        <w:ind w:left="6168" w:hanging="360"/>
      </w:pPr>
    </w:lvl>
    <w:lvl w:ilvl="8" w:tplc="0410001B" w:tentative="1">
      <w:start w:val="1"/>
      <w:numFmt w:val="lowerRoman"/>
      <w:lvlText w:val="%9."/>
      <w:lvlJc w:val="right"/>
      <w:pPr>
        <w:ind w:left="6888" w:hanging="180"/>
      </w:pPr>
    </w:lvl>
  </w:abstractNum>
  <w:abstractNum w:abstractNumId="21" w15:restartNumberingAfterBreak="0">
    <w:nsid w:val="726724B2"/>
    <w:multiLevelType w:val="multilevel"/>
    <w:tmpl w:val="11C4E444"/>
    <w:lvl w:ilvl="0">
      <w:start w:val="7"/>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15:restartNumberingAfterBreak="0">
    <w:nsid w:val="75033F96"/>
    <w:multiLevelType w:val="hybridMultilevel"/>
    <w:tmpl w:val="2BC45A98"/>
    <w:lvl w:ilvl="0" w:tplc="131A207A">
      <w:start w:val="1"/>
      <w:numFmt w:val="decimal"/>
      <w:lvlText w:val="%1"/>
      <w:lvlJc w:val="left"/>
      <w:pPr>
        <w:ind w:left="360"/>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1" w:tplc="5A0E4308">
      <w:start w:val="1"/>
      <w:numFmt w:val="lowerLetter"/>
      <w:lvlText w:val="%2"/>
      <w:lvlJc w:val="left"/>
      <w:pPr>
        <w:ind w:left="1086"/>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2" w:tplc="EEC0E4C0">
      <w:start w:val="1"/>
      <w:numFmt w:val="lowerLetter"/>
      <w:lvlRestart w:val="0"/>
      <w:lvlText w:val="%3)"/>
      <w:lvlJc w:val="left"/>
      <w:pPr>
        <w:ind w:left="170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3" w:tplc="27EE486C">
      <w:start w:val="1"/>
      <w:numFmt w:val="decimal"/>
      <w:lvlText w:val="%4"/>
      <w:lvlJc w:val="left"/>
      <w:pPr>
        <w:ind w:left="25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4" w:tplc="D04A57F8">
      <w:start w:val="1"/>
      <w:numFmt w:val="lowerLetter"/>
      <w:lvlText w:val="%5"/>
      <w:lvlJc w:val="left"/>
      <w:pPr>
        <w:ind w:left="325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5" w:tplc="303CCE32">
      <w:start w:val="1"/>
      <w:numFmt w:val="lowerRoman"/>
      <w:lvlText w:val="%6"/>
      <w:lvlJc w:val="left"/>
      <w:pPr>
        <w:ind w:left="397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6" w:tplc="EA789FDC">
      <w:start w:val="1"/>
      <w:numFmt w:val="decimal"/>
      <w:lvlText w:val="%7"/>
      <w:lvlJc w:val="left"/>
      <w:pPr>
        <w:ind w:left="469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7" w:tplc="5C4A0926">
      <w:start w:val="1"/>
      <w:numFmt w:val="lowerLetter"/>
      <w:lvlText w:val="%8"/>
      <w:lvlJc w:val="left"/>
      <w:pPr>
        <w:ind w:left="541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lvl w:ilvl="8" w:tplc="5E4CE15E">
      <w:start w:val="1"/>
      <w:numFmt w:val="lowerRoman"/>
      <w:lvlText w:val="%9"/>
      <w:lvlJc w:val="left"/>
      <w:pPr>
        <w:ind w:left="6132"/>
      </w:pPr>
      <w:rPr>
        <w:rFonts w:ascii="Calibri" w:eastAsia="Calibri" w:hAnsi="Calibri" w:cs="Calibri"/>
        <w:b w:val="0"/>
        <w:i w:val="0"/>
        <w:strike w:val="0"/>
        <w:dstrike w:val="0"/>
        <w:color w:val="000000"/>
        <w:sz w:val="23"/>
        <w:szCs w:val="23"/>
        <w:u w:val="none" w:color="000000"/>
        <w:bdr w:val="none" w:sz="0" w:space="0" w:color="auto"/>
        <w:shd w:val="clear" w:color="auto" w:fill="auto"/>
        <w:vertAlign w:val="baseline"/>
      </w:rPr>
    </w:lvl>
  </w:abstractNum>
  <w:abstractNum w:abstractNumId="23" w15:restartNumberingAfterBreak="0">
    <w:nsid w:val="7F1E0533"/>
    <w:multiLevelType w:val="hybridMultilevel"/>
    <w:tmpl w:val="342A993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num>
  <w:num w:numId="2">
    <w:abstractNumId w:val="17"/>
  </w:num>
  <w:num w:numId="3">
    <w:abstractNumId w:val="2"/>
  </w:num>
  <w:num w:numId="4">
    <w:abstractNumId w:val="22"/>
  </w:num>
  <w:num w:numId="5">
    <w:abstractNumId w:val="12"/>
  </w:num>
  <w:num w:numId="6">
    <w:abstractNumId w:val="15"/>
  </w:num>
  <w:num w:numId="7">
    <w:abstractNumId w:val="20"/>
  </w:num>
  <w:num w:numId="8">
    <w:abstractNumId w:val="3"/>
  </w:num>
  <w:num w:numId="9">
    <w:abstractNumId w:val="13"/>
  </w:num>
  <w:num w:numId="10">
    <w:abstractNumId w:val="0"/>
  </w:num>
  <w:num w:numId="11">
    <w:abstractNumId w:val="18"/>
  </w:num>
  <w:num w:numId="12">
    <w:abstractNumId w:val="16"/>
  </w:num>
  <w:num w:numId="13">
    <w:abstractNumId w:val="19"/>
  </w:num>
  <w:num w:numId="14">
    <w:abstractNumId w:val="5"/>
  </w:num>
  <w:num w:numId="15">
    <w:abstractNumId w:val="7"/>
  </w:num>
  <w:num w:numId="16">
    <w:abstractNumId w:val="1"/>
  </w:num>
  <w:num w:numId="17">
    <w:abstractNumId w:val="8"/>
  </w:num>
  <w:num w:numId="18">
    <w:abstractNumId w:val="9"/>
  </w:num>
  <w:num w:numId="19">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num>
  <w:num w:numId="21">
    <w:abstractNumId w:val="10"/>
  </w:num>
  <w:num w:numId="22">
    <w:abstractNumId w:val="14"/>
  </w:num>
  <w:num w:numId="23">
    <w:abstractNumId w:val="21"/>
  </w:num>
  <w:num w:numId="2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283"/>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27F38"/>
    <w:rsid w:val="00002665"/>
    <w:rsid w:val="00045DB6"/>
    <w:rsid w:val="00050F4C"/>
    <w:rsid w:val="00065F50"/>
    <w:rsid w:val="00073726"/>
    <w:rsid w:val="00076279"/>
    <w:rsid w:val="00086D71"/>
    <w:rsid w:val="00090964"/>
    <w:rsid w:val="000A1481"/>
    <w:rsid w:val="000B220A"/>
    <w:rsid w:val="000C6F47"/>
    <w:rsid w:val="000D0613"/>
    <w:rsid w:val="000E7C43"/>
    <w:rsid w:val="000F0C65"/>
    <w:rsid w:val="000F0D9C"/>
    <w:rsid w:val="0010130D"/>
    <w:rsid w:val="00101C90"/>
    <w:rsid w:val="00112D90"/>
    <w:rsid w:val="00143316"/>
    <w:rsid w:val="0015534A"/>
    <w:rsid w:val="001619FC"/>
    <w:rsid w:val="00171697"/>
    <w:rsid w:val="001873E0"/>
    <w:rsid w:val="00191824"/>
    <w:rsid w:val="001B745A"/>
    <w:rsid w:val="001C793A"/>
    <w:rsid w:val="001D044A"/>
    <w:rsid w:val="001D452B"/>
    <w:rsid w:val="001E224E"/>
    <w:rsid w:val="001E3F80"/>
    <w:rsid w:val="00204738"/>
    <w:rsid w:val="00210029"/>
    <w:rsid w:val="00211B4A"/>
    <w:rsid w:val="0022094F"/>
    <w:rsid w:val="00227F38"/>
    <w:rsid w:val="00234189"/>
    <w:rsid w:val="0023551C"/>
    <w:rsid w:val="0023794B"/>
    <w:rsid w:val="00243464"/>
    <w:rsid w:val="00243612"/>
    <w:rsid w:val="00243D56"/>
    <w:rsid w:val="0024488D"/>
    <w:rsid w:val="002514F8"/>
    <w:rsid w:val="00252A2A"/>
    <w:rsid w:val="00261229"/>
    <w:rsid w:val="00261866"/>
    <w:rsid w:val="00281A9B"/>
    <w:rsid w:val="00291B05"/>
    <w:rsid w:val="00294C9C"/>
    <w:rsid w:val="002B0F5E"/>
    <w:rsid w:val="002C213C"/>
    <w:rsid w:val="002C672D"/>
    <w:rsid w:val="002C6F11"/>
    <w:rsid w:val="002D6C52"/>
    <w:rsid w:val="002E3C3F"/>
    <w:rsid w:val="002E634D"/>
    <w:rsid w:val="002E7711"/>
    <w:rsid w:val="00302FEA"/>
    <w:rsid w:val="00303C9F"/>
    <w:rsid w:val="003050C1"/>
    <w:rsid w:val="00314E7A"/>
    <w:rsid w:val="00332C31"/>
    <w:rsid w:val="00334BE9"/>
    <w:rsid w:val="00335725"/>
    <w:rsid w:val="00361B1A"/>
    <w:rsid w:val="00365516"/>
    <w:rsid w:val="003817A2"/>
    <w:rsid w:val="00387869"/>
    <w:rsid w:val="003947A2"/>
    <w:rsid w:val="003A6BC6"/>
    <w:rsid w:val="003B457E"/>
    <w:rsid w:val="003C6C55"/>
    <w:rsid w:val="003D2967"/>
    <w:rsid w:val="003D2A45"/>
    <w:rsid w:val="003F5C24"/>
    <w:rsid w:val="00405DA6"/>
    <w:rsid w:val="00407214"/>
    <w:rsid w:val="00421283"/>
    <w:rsid w:val="00440ABA"/>
    <w:rsid w:val="0045002E"/>
    <w:rsid w:val="004529A6"/>
    <w:rsid w:val="00454FE1"/>
    <w:rsid w:val="00462685"/>
    <w:rsid w:val="004744AC"/>
    <w:rsid w:val="004819F4"/>
    <w:rsid w:val="004842B5"/>
    <w:rsid w:val="004873FA"/>
    <w:rsid w:val="004877E7"/>
    <w:rsid w:val="004A3034"/>
    <w:rsid w:val="004B4791"/>
    <w:rsid w:val="004B6E4B"/>
    <w:rsid w:val="004C6D17"/>
    <w:rsid w:val="004D18BC"/>
    <w:rsid w:val="004D70E2"/>
    <w:rsid w:val="004E6667"/>
    <w:rsid w:val="0051626F"/>
    <w:rsid w:val="00516656"/>
    <w:rsid w:val="005229E1"/>
    <w:rsid w:val="00546694"/>
    <w:rsid w:val="00551A00"/>
    <w:rsid w:val="00555BBD"/>
    <w:rsid w:val="0056488E"/>
    <w:rsid w:val="00565000"/>
    <w:rsid w:val="00567A1A"/>
    <w:rsid w:val="00573845"/>
    <w:rsid w:val="00576DC7"/>
    <w:rsid w:val="005807B8"/>
    <w:rsid w:val="00584B0E"/>
    <w:rsid w:val="00594820"/>
    <w:rsid w:val="005968BD"/>
    <w:rsid w:val="005A7AD0"/>
    <w:rsid w:val="005B2514"/>
    <w:rsid w:val="005B6E85"/>
    <w:rsid w:val="005C7EB7"/>
    <w:rsid w:val="005E56D0"/>
    <w:rsid w:val="005E6863"/>
    <w:rsid w:val="005F12F9"/>
    <w:rsid w:val="00607AAC"/>
    <w:rsid w:val="00611C2F"/>
    <w:rsid w:val="006339E1"/>
    <w:rsid w:val="00637D4C"/>
    <w:rsid w:val="00644381"/>
    <w:rsid w:val="00664054"/>
    <w:rsid w:val="00667293"/>
    <w:rsid w:val="00672545"/>
    <w:rsid w:val="006725FA"/>
    <w:rsid w:val="006922B7"/>
    <w:rsid w:val="00693068"/>
    <w:rsid w:val="00697996"/>
    <w:rsid w:val="006A564A"/>
    <w:rsid w:val="006C604E"/>
    <w:rsid w:val="006E7F3E"/>
    <w:rsid w:val="0070291D"/>
    <w:rsid w:val="00702E5C"/>
    <w:rsid w:val="00720557"/>
    <w:rsid w:val="00737A1F"/>
    <w:rsid w:val="00776383"/>
    <w:rsid w:val="00790B20"/>
    <w:rsid w:val="007A2094"/>
    <w:rsid w:val="007C2004"/>
    <w:rsid w:val="007C7014"/>
    <w:rsid w:val="007D114C"/>
    <w:rsid w:val="007D6378"/>
    <w:rsid w:val="007E7F27"/>
    <w:rsid w:val="007F2AEA"/>
    <w:rsid w:val="00801528"/>
    <w:rsid w:val="008025C3"/>
    <w:rsid w:val="0080354E"/>
    <w:rsid w:val="00804703"/>
    <w:rsid w:val="008114E3"/>
    <w:rsid w:val="00813262"/>
    <w:rsid w:val="008170AE"/>
    <w:rsid w:val="008177BC"/>
    <w:rsid w:val="00823D78"/>
    <w:rsid w:val="00826D67"/>
    <w:rsid w:val="008458FA"/>
    <w:rsid w:val="008543AB"/>
    <w:rsid w:val="008559C2"/>
    <w:rsid w:val="0085647C"/>
    <w:rsid w:val="00861123"/>
    <w:rsid w:val="0086195C"/>
    <w:rsid w:val="0086559B"/>
    <w:rsid w:val="00870719"/>
    <w:rsid w:val="00893FC7"/>
    <w:rsid w:val="008A3662"/>
    <w:rsid w:val="008C4186"/>
    <w:rsid w:val="008D0E0D"/>
    <w:rsid w:val="008D24FD"/>
    <w:rsid w:val="008E2538"/>
    <w:rsid w:val="008F0BC5"/>
    <w:rsid w:val="008F267A"/>
    <w:rsid w:val="0091366D"/>
    <w:rsid w:val="009203B9"/>
    <w:rsid w:val="0092086E"/>
    <w:rsid w:val="00934082"/>
    <w:rsid w:val="00946A6E"/>
    <w:rsid w:val="0096458F"/>
    <w:rsid w:val="009A5B76"/>
    <w:rsid w:val="009A6311"/>
    <w:rsid w:val="009C7576"/>
    <w:rsid w:val="009D1F4B"/>
    <w:rsid w:val="009D5BA3"/>
    <w:rsid w:val="009D5D20"/>
    <w:rsid w:val="009D6DE0"/>
    <w:rsid w:val="009F6EF8"/>
    <w:rsid w:val="00A103E5"/>
    <w:rsid w:val="00A10A86"/>
    <w:rsid w:val="00A13917"/>
    <w:rsid w:val="00A342EC"/>
    <w:rsid w:val="00A45D5B"/>
    <w:rsid w:val="00A509AA"/>
    <w:rsid w:val="00A629DA"/>
    <w:rsid w:val="00A675D9"/>
    <w:rsid w:val="00A73348"/>
    <w:rsid w:val="00A76ABC"/>
    <w:rsid w:val="00A87676"/>
    <w:rsid w:val="00A92E25"/>
    <w:rsid w:val="00AA30AA"/>
    <w:rsid w:val="00AB01D6"/>
    <w:rsid w:val="00AD6AB4"/>
    <w:rsid w:val="00AD7786"/>
    <w:rsid w:val="00AF0D4E"/>
    <w:rsid w:val="00AF1849"/>
    <w:rsid w:val="00B0048D"/>
    <w:rsid w:val="00B013FD"/>
    <w:rsid w:val="00B10ACF"/>
    <w:rsid w:val="00B43485"/>
    <w:rsid w:val="00B44246"/>
    <w:rsid w:val="00B4498D"/>
    <w:rsid w:val="00B47221"/>
    <w:rsid w:val="00B63A11"/>
    <w:rsid w:val="00B718C6"/>
    <w:rsid w:val="00B72765"/>
    <w:rsid w:val="00B72A41"/>
    <w:rsid w:val="00B80515"/>
    <w:rsid w:val="00B831BE"/>
    <w:rsid w:val="00B839B0"/>
    <w:rsid w:val="00B85033"/>
    <w:rsid w:val="00B85FFF"/>
    <w:rsid w:val="00B976A6"/>
    <w:rsid w:val="00BA4A15"/>
    <w:rsid w:val="00BB55C0"/>
    <w:rsid w:val="00BC0D09"/>
    <w:rsid w:val="00BC2D53"/>
    <w:rsid w:val="00BC375A"/>
    <w:rsid w:val="00BC3DE0"/>
    <w:rsid w:val="00BD04BF"/>
    <w:rsid w:val="00BD2F24"/>
    <w:rsid w:val="00BF1530"/>
    <w:rsid w:val="00BF23FE"/>
    <w:rsid w:val="00BF362F"/>
    <w:rsid w:val="00C001EF"/>
    <w:rsid w:val="00C00DB1"/>
    <w:rsid w:val="00C3039C"/>
    <w:rsid w:val="00C33F4E"/>
    <w:rsid w:val="00C452A5"/>
    <w:rsid w:val="00C53E32"/>
    <w:rsid w:val="00C5545C"/>
    <w:rsid w:val="00C661F9"/>
    <w:rsid w:val="00C75F5E"/>
    <w:rsid w:val="00C76220"/>
    <w:rsid w:val="00C85564"/>
    <w:rsid w:val="00C90948"/>
    <w:rsid w:val="00C94876"/>
    <w:rsid w:val="00CA2AF4"/>
    <w:rsid w:val="00CB2898"/>
    <w:rsid w:val="00CC421B"/>
    <w:rsid w:val="00CD3B16"/>
    <w:rsid w:val="00CE15D8"/>
    <w:rsid w:val="00CE1D50"/>
    <w:rsid w:val="00D002F6"/>
    <w:rsid w:val="00D067CF"/>
    <w:rsid w:val="00D0795B"/>
    <w:rsid w:val="00D13DED"/>
    <w:rsid w:val="00D22289"/>
    <w:rsid w:val="00D23634"/>
    <w:rsid w:val="00D4071E"/>
    <w:rsid w:val="00D40F85"/>
    <w:rsid w:val="00D57EFE"/>
    <w:rsid w:val="00D63A89"/>
    <w:rsid w:val="00D70A62"/>
    <w:rsid w:val="00D75C4C"/>
    <w:rsid w:val="00D81F7C"/>
    <w:rsid w:val="00DB3168"/>
    <w:rsid w:val="00DC6BE2"/>
    <w:rsid w:val="00DD27B9"/>
    <w:rsid w:val="00DD2D11"/>
    <w:rsid w:val="00DF7CD1"/>
    <w:rsid w:val="00E00982"/>
    <w:rsid w:val="00E16AE4"/>
    <w:rsid w:val="00E22F56"/>
    <w:rsid w:val="00E2721B"/>
    <w:rsid w:val="00E272C1"/>
    <w:rsid w:val="00E27D30"/>
    <w:rsid w:val="00E62B88"/>
    <w:rsid w:val="00E77624"/>
    <w:rsid w:val="00E848CD"/>
    <w:rsid w:val="00E8779D"/>
    <w:rsid w:val="00E87941"/>
    <w:rsid w:val="00EA22C5"/>
    <w:rsid w:val="00EA4FC4"/>
    <w:rsid w:val="00EA575B"/>
    <w:rsid w:val="00EA76D0"/>
    <w:rsid w:val="00EB1BD0"/>
    <w:rsid w:val="00EC0396"/>
    <w:rsid w:val="00EC6658"/>
    <w:rsid w:val="00ED4D22"/>
    <w:rsid w:val="00EE3E9A"/>
    <w:rsid w:val="00EF3D46"/>
    <w:rsid w:val="00EF5BC9"/>
    <w:rsid w:val="00F0477C"/>
    <w:rsid w:val="00F1031D"/>
    <w:rsid w:val="00F22319"/>
    <w:rsid w:val="00F235B7"/>
    <w:rsid w:val="00F26F52"/>
    <w:rsid w:val="00F27492"/>
    <w:rsid w:val="00F37092"/>
    <w:rsid w:val="00F51DAC"/>
    <w:rsid w:val="00F52186"/>
    <w:rsid w:val="00F5777D"/>
    <w:rsid w:val="00F66DA2"/>
    <w:rsid w:val="00F72971"/>
    <w:rsid w:val="00F74AF0"/>
    <w:rsid w:val="00FA002D"/>
    <w:rsid w:val="00FB5204"/>
    <w:rsid w:val="00FD22FA"/>
    <w:rsid w:val="00FD33E2"/>
    <w:rsid w:val="00FD74A9"/>
    <w:rsid w:val="00FE0B22"/>
    <w:rsid w:val="00FE31FC"/>
    <w:rsid w:val="00FE5705"/>
    <w:rsid w:val="00FF4CFF"/>
  </w:rsids>
  <m:mathPr>
    <m:mathFont m:val="Cambria Math"/>
    <m:brkBin m:val="before"/>
    <m:brkBinSub m:val="--"/>
    <m:smallFrac m:val="0"/>
    <m:dispDef/>
    <m:lMargin m:val="0"/>
    <m:rMargin m:val="0"/>
    <m:defJc m:val="centerGroup"/>
    <m:wrapIndent m:val="1440"/>
    <m:intLim m:val="subSup"/>
    <m:naryLim m:val="undOvr"/>
  </m:mathPr>
  <w:themeFontLang w:val="it-I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72A55E"/>
  <w15:chartTrackingRefBased/>
  <w15:docId w15:val="{A7E72FD5-AE3A-432C-A7F2-2B6943870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Grid">
    <w:name w:val="TableGrid"/>
    <w:rsid w:val="00227F38"/>
    <w:pPr>
      <w:spacing w:after="0" w:line="240" w:lineRule="auto"/>
    </w:pPr>
    <w:rPr>
      <w:rFonts w:eastAsiaTheme="minorEastAsia"/>
      <w:lang w:eastAsia="it-IT"/>
    </w:rPr>
    <w:tblPr>
      <w:tblCellMar>
        <w:top w:w="0" w:type="dxa"/>
        <w:left w:w="0" w:type="dxa"/>
        <w:bottom w:w="0" w:type="dxa"/>
        <w:right w:w="0" w:type="dxa"/>
      </w:tblCellMar>
    </w:tblPr>
  </w:style>
  <w:style w:type="paragraph" w:styleId="Intestazione">
    <w:name w:val="header"/>
    <w:basedOn w:val="Normale"/>
    <w:link w:val="IntestazioneCarattere"/>
    <w:uiPriority w:val="99"/>
    <w:unhideWhenUsed/>
    <w:rsid w:val="001716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71697"/>
  </w:style>
  <w:style w:type="paragraph" w:styleId="Pidipagina">
    <w:name w:val="footer"/>
    <w:basedOn w:val="Normale"/>
    <w:link w:val="PidipaginaCarattere"/>
    <w:uiPriority w:val="99"/>
    <w:unhideWhenUsed/>
    <w:rsid w:val="001716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71697"/>
  </w:style>
  <w:style w:type="paragraph" w:styleId="Paragrafoelenco">
    <w:name w:val="List Paragraph"/>
    <w:basedOn w:val="Normale"/>
    <w:uiPriority w:val="34"/>
    <w:qFormat/>
    <w:rsid w:val="00861123"/>
    <w:pPr>
      <w:ind w:left="720"/>
      <w:contextualSpacing/>
    </w:pPr>
  </w:style>
  <w:style w:type="paragraph" w:styleId="Testofumetto">
    <w:name w:val="Balloon Text"/>
    <w:basedOn w:val="Normale"/>
    <w:link w:val="TestofumettoCarattere"/>
    <w:uiPriority w:val="99"/>
    <w:semiHidden/>
    <w:unhideWhenUsed/>
    <w:rsid w:val="00B85FF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B85FFF"/>
    <w:rPr>
      <w:rFonts w:ascii="Segoe UI" w:hAnsi="Segoe UI" w:cs="Segoe UI"/>
      <w:sz w:val="18"/>
      <w:szCs w:val="18"/>
    </w:rPr>
  </w:style>
  <w:style w:type="character" w:styleId="Enfasigrassetto">
    <w:name w:val="Strong"/>
    <w:basedOn w:val="Carpredefinitoparagrafo"/>
    <w:uiPriority w:val="22"/>
    <w:qFormat/>
    <w:rsid w:val="00405DA6"/>
    <w:rPr>
      <w:b/>
      <w:bCs/>
    </w:rPr>
  </w:style>
  <w:style w:type="paragraph" w:customStyle="1" w:styleId="Default">
    <w:name w:val="Default"/>
    <w:rsid w:val="00B43485"/>
    <w:pPr>
      <w:autoSpaceDE w:val="0"/>
      <w:autoSpaceDN w:val="0"/>
      <w:adjustRightInd w:val="0"/>
      <w:spacing w:after="0" w:line="240" w:lineRule="auto"/>
    </w:pPr>
    <w:rPr>
      <w:rFonts w:ascii="Tahoma" w:hAnsi="Tahoma" w:cs="Tahom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7339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image" Target="media/image8.jpg"/><Relationship Id="rId3" Type="http://schemas.openxmlformats.org/officeDocument/2006/relationships/customXml" Target="../customXml/item3.xml"/><Relationship Id="rId21" Type="http://schemas.openxmlformats.org/officeDocument/2006/relationships/image" Target="media/image11.jp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7.jp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jp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header" Target="header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279BD6802784B48AFD58B77133E0A12" ma:contentTypeVersion="11" ma:contentTypeDescription="Create a new document." ma:contentTypeScope="" ma:versionID="9e68804c29a563a3ac4a6f6eaf1ddb1a">
  <xsd:schema xmlns:xsd="http://www.w3.org/2001/XMLSchema" xmlns:xs="http://www.w3.org/2001/XMLSchema" xmlns:p="http://schemas.microsoft.com/office/2006/metadata/properties" xmlns:ns3="28d52dfd-3b77-4ccb-b168-ec3b30861464" xmlns:ns4="5a996381-c178-481b-9d58-e794d1138a36" targetNamespace="http://schemas.microsoft.com/office/2006/metadata/properties" ma:root="true" ma:fieldsID="00bb8a5ca0458b38c1993f83018931b4" ns3:_="" ns4:_="">
    <xsd:import namespace="28d52dfd-3b77-4ccb-b168-ec3b30861464"/>
    <xsd:import namespace="5a996381-c178-481b-9d58-e794d1138a36"/>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8d52dfd-3b77-4ccb-b168-ec3b3086146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a996381-c178-481b-9d58-e794d1138a36"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A9106D-041C-422E-939D-5348FD7C491B}">
  <ds:schemaRefs>
    <ds:schemaRef ds:uri="http://schemas.openxmlformats.org/officeDocument/2006/bibliography"/>
  </ds:schemaRefs>
</ds:datastoreItem>
</file>

<file path=customXml/itemProps2.xml><?xml version="1.0" encoding="utf-8"?>
<ds:datastoreItem xmlns:ds="http://schemas.openxmlformats.org/officeDocument/2006/customXml" ds:itemID="{9051A997-3A2D-4CB6-9287-2BC8806D22E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E1B8AA1-5C0E-44A0-931E-4E6183C0E0B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8d52dfd-3b77-4ccb-b168-ec3b30861464"/>
    <ds:schemaRef ds:uri="5a996381-c178-481b-9d58-e794d1138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A219345-31F7-46A0-AD66-B65336BE791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1300</TotalTime>
  <Pages>24</Pages>
  <Words>7675</Words>
  <Characters>43749</Characters>
  <Application>Microsoft Office Word</Application>
  <DocSecurity>0</DocSecurity>
  <Lines>364</Lines>
  <Paragraphs>102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51322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maurizio leone</dc:creator>
  <cp:keywords/>
  <dc:description/>
  <cp:lastModifiedBy>maurizio leone</cp:lastModifiedBy>
  <cp:revision>30</cp:revision>
  <cp:lastPrinted>2021-10-22T12:26:00Z</cp:lastPrinted>
  <dcterms:created xsi:type="dcterms:W3CDTF">2021-10-22T12:15:00Z</dcterms:created>
  <dcterms:modified xsi:type="dcterms:W3CDTF">2021-10-22T12:54:00Z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0x010100A279BD6802784B48AFD58B77133E0A12</vt:lpwstr>
  </property>
</Properties>
</file>