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01" w:rsidRPr="00233B9E" w:rsidRDefault="00E10D01" w:rsidP="00E10D01">
      <w:pPr>
        <w:ind w:right="-483"/>
        <w:jc w:val="both"/>
        <w:rPr>
          <w:rFonts w:ascii="Calibri" w:eastAsia="Calibri" w:hAnsi="Calibri" w:cs="Calibri"/>
          <w:b/>
          <w:sz w:val="28"/>
          <w:szCs w:val="28"/>
        </w:rPr>
      </w:pPr>
      <w:bookmarkStart w:id="0" w:name="_GoBack"/>
      <w:bookmarkEnd w:id="0"/>
      <w:r w:rsidRPr="00233B9E">
        <w:rPr>
          <w:rFonts w:ascii="Calibri" w:eastAsia="Calibri" w:hAnsi="Calibri" w:cs="Calibri"/>
          <w:b/>
          <w:sz w:val="28"/>
          <w:szCs w:val="28"/>
        </w:rPr>
        <w:t>Il programma</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Il nuovo Villaggio per la Terra </w:t>
      </w:r>
      <w:r>
        <w:rPr>
          <w:rFonts w:ascii="Calibri" w:eastAsia="Calibri" w:hAnsi="Calibri" w:cs="Calibri"/>
          <w:sz w:val="20"/>
          <w:szCs w:val="20"/>
        </w:rPr>
        <w:t xml:space="preserve">aprirà </w:t>
      </w:r>
      <w:r w:rsidRPr="00233B9E">
        <w:rPr>
          <w:rFonts w:ascii="Calibri" w:eastAsia="Calibri" w:hAnsi="Calibri" w:cs="Calibri"/>
          <w:sz w:val="20"/>
          <w:szCs w:val="20"/>
        </w:rPr>
        <w:t>nel giorno del Natale di Roma</w:t>
      </w:r>
      <w:r>
        <w:rPr>
          <w:rFonts w:ascii="Calibri" w:eastAsia="Calibri" w:hAnsi="Calibri" w:cs="Calibri"/>
          <w:sz w:val="20"/>
          <w:szCs w:val="20"/>
        </w:rPr>
        <w:t xml:space="preserve">, </w:t>
      </w:r>
      <w:r w:rsidRPr="00233B9E">
        <w:rPr>
          <w:rFonts w:ascii="Calibri" w:eastAsia="Calibri" w:hAnsi="Calibri" w:cs="Calibri"/>
          <w:b/>
          <w:sz w:val="20"/>
          <w:szCs w:val="20"/>
        </w:rPr>
        <w:t>venerdì 21 aprile</w:t>
      </w:r>
      <w:r>
        <w:rPr>
          <w:rFonts w:ascii="Calibri" w:eastAsia="Calibri" w:hAnsi="Calibri" w:cs="Calibri"/>
          <w:b/>
          <w:sz w:val="20"/>
          <w:szCs w:val="20"/>
        </w:rPr>
        <w:t xml:space="preserve">, </w:t>
      </w:r>
      <w:r w:rsidRPr="00233B9E">
        <w:rPr>
          <w:rFonts w:ascii="Calibri" w:eastAsia="Calibri" w:hAnsi="Calibri" w:cs="Calibri"/>
          <w:sz w:val="20"/>
          <w:szCs w:val="20"/>
        </w:rPr>
        <w:t xml:space="preserve">per poi proseguire in festa fino al giorno della Liberazione - </w:t>
      </w:r>
      <w:r w:rsidRPr="00233B9E">
        <w:rPr>
          <w:rFonts w:ascii="Calibri" w:eastAsia="Calibri" w:hAnsi="Calibri" w:cs="Calibri"/>
          <w:b/>
          <w:sz w:val="20"/>
          <w:szCs w:val="20"/>
        </w:rPr>
        <w:t>martedì 25 aprile</w:t>
      </w:r>
      <w:r w:rsidRPr="00233B9E">
        <w:rPr>
          <w:rFonts w:ascii="Calibri" w:eastAsia="Calibri" w:hAnsi="Calibri" w:cs="Calibri"/>
          <w:sz w:val="20"/>
          <w:szCs w:val="20"/>
        </w:rPr>
        <w:t xml:space="preserve">. </w:t>
      </w:r>
    </w:p>
    <w:p w:rsidR="00E10D01" w:rsidRDefault="00E10D01" w:rsidP="00E10D01">
      <w:pPr>
        <w:ind w:right="-483"/>
        <w:jc w:val="both"/>
        <w:rPr>
          <w:rFonts w:ascii="Calibri" w:eastAsia="Calibri" w:hAnsi="Calibri" w:cs="Calibri"/>
          <w:sz w:val="20"/>
          <w:szCs w:val="20"/>
        </w:rPr>
      </w:pPr>
    </w:p>
    <w:p w:rsidR="00E10D01"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Al </w:t>
      </w:r>
      <w:r w:rsidRPr="00233B9E">
        <w:rPr>
          <w:rFonts w:ascii="Calibri" w:eastAsia="Calibri" w:hAnsi="Calibri" w:cs="Calibri"/>
          <w:b/>
          <w:sz w:val="20"/>
          <w:szCs w:val="20"/>
        </w:rPr>
        <w:t>Galoppatoio di Villa Borghese</w:t>
      </w:r>
      <w:r w:rsidRPr="00233B9E">
        <w:rPr>
          <w:rFonts w:ascii="Calibri" w:eastAsia="Calibri" w:hAnsi="Calibri" w:cs="Calibri"/>
          <w:sz w:val="20"/>
          <w:szCs w:val="20"/>
        </w:rPr>
        <w:t xml:space="preserve"> presso Porta </w:t>
      </w:r>
      <w:proofErr w:type="spellStart"/>
      <w:r w:rsidRPr="00233B9E">
        <w:rPr>
          <w:rFonts w:ascii="Calibri" w:eastAsia="Calibri" w:hAnsi="Calibri" w:cs="Calibri"/>
          <w:sz w:val="20"/>
          <w:szCs w:val="20"/>
        </w:rPr>
        <w:t>Pinciana</w:t>
      </w:r>
      <w:proofErr w:type="spellEnd"/>
      <w:r w:rsidRPr="00233B9E">
        <w:rPr>
          <w:rFonts w:ascii="Calibri" w:eastAsia="Calibri" w:hAnsi="Calibri" w:cs="Calibri"/>
          <w:sz w:val="20"/>
          <w:szCs w:val="20"/>
        </w:rPr>
        <w:t xml:space="preserve"> - che quest'anno ospiterà un villaggio polisportivo realizzato assieme al CONI, al CIP e ai Gruppi Sportivi della Difesa - si aggiunge quest'anno la suggestiva </w:t>
      </w:r>
      <w:r w:rsidRPr="00233B9E">
        <w:rPr>
          <w:rFonts w:ascii="Calibri" w:eastAsia="Calibri" w:hAnsi="Calibri" w:cs="Calibri"/>
          <w:b/>
          <w:sz w:val="20"/>
          <w:szCs w:val="20"/>
        </w:rPr>
        <w:t xml:space="preserve">Terrazza del Pincio </w:t>
      </w:r>
      <w:r w:rsidRPr="00233B9E">
        <w:rPr>
          <w:rFonts w:ascii="Calibri" w:eastAsia="Calibri" w:hAnsi="Calibri" w:cs="Calibri"/>
          <w:sz w:val="20"/>
          <w:szCs w:val="20"/>
        </w:rPr>
        <w:t xml:space="preserve"> dove avrà luogo anche lo storico Concerto per la Terra </w:t>
      </w:r>
      <w:r>
        <w:rPr>
          <w:rFonts w:ascii="Calibri" w:eastAsia="Calibri" w:hAnsi="Calibri" w:cs="Calibri"/>
          <w:sz w:val="20"/>
          <w:szCs w:val="20"/>
        </w:rPr>
        <w:t>.</w:t>
      </w:r>
    </w:p>
    <w:p w:rsidR="00E10D01"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b/>
          <w:sz w:val="20"/>
          <w:szCs w:val="20"/>
        </w:rPr>
        <w:t>Tantissime anche le attrazioni</w:t>
      </w:r>
      <w:r w:rsidRPr="00233B9E">
        <w:rPr>
          <w:rFonts w:ascii="Calibri" w:eastAsia="Calibri" w:hAnsi="Calibri" w:cs="Calibri"/>
          <w:sz w:val="20"/>
          <w:szCs w:val="20"/>
        </w:rPr>
        <w:t xml:space="preserve"> per le decine di migliaia di visitatori attesi</w:t>
      </w:r>
      <w:r>
        <w:rPr>
          <w:rFonts w:ascii="Calibri" w:eastAsia="Calibri" w:hAnsi="Calibri" w:cs="Calibri"/>
          <w:sz w:val="20"/>
          <w:szCs w:val="20"/>
        </w:rPr>
        <w:t>, tra cui:</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Villaggio dei Bambini con spettacoli e animazioni</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proofErr w:type="spellStart"/>
      <w:r w:rsidRPr="00233B9E">
        <w:rPr>
          <w:rFonts w:ascii="Calibri" w:eastAsia="Calibri" w:hAnsi="Calibri" w:cs="Calibri"/>
          <w:b/>
          <w:sz w:val="20"/>
          <w:szCs w:val="20"/>
        </w:rPr>
        <w:t>Pompieropoli</w:t>
      </w:r>
      <w:proofErr w:type="spellEnd"/>
      <w:r w:rsidRPr="00233B9E">
        <w:rPr>
          <w:rFonts w:ascii="Calibri" w:eastAsia="Calibri" w:hAnsi="Calibri" w:cs="Calibri"/>
          <w:b/>
          <w:sz w:val="20"/>
          <w:szCs w:val="20"/>
        </w:rPr>
        <w:t xml:space="preserve"> dei Vigili del Fuoco di Roma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Fattorie Sociali e Didattiche della Regione Lazio e della CIA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Laboratori della Natura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Laboratorio di </w:t>
      </w:r>
      <w:r>
        <w:rPr>
          <w:rFonts w:ascii="Calibri" w:eastAsia="Calibri" w:hAnsi="Calibri" w:cs="Calibri"/>
          <w:b/>
          <w:sz w:val="20"/>
          <w:szCs w:val="20"/>
        </w:rPr>
        <w:t>Sismologia</w:t>
      </w:r>
      <w:r w:rsidRPr="00233B9E">
        <w:rPr>
          <w:rFonts w:ascii="Calibri" w:eastAsia="Calibri" w:hAnsi="Calibri" w:cs="Calibri"/>
          <w:b/>
          <w:sz w:val="20"/>
          <w:szCs w:val="20"/>
        </w:rPr>
        <w:t xml:space="preserve"> e Vulcanologia dell'INGV</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Planetario Gonfiabile dell'Istituto Nazionale di Astrofisica</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Dimostrazioni con le unità cinofile utilizzate dalla Protezione Civile per il Terremoto</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Giostre e Giochi di un tempo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Simulatori sportivi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Animazione con spettacoli, danze e giochi a cura della Jolly </w:t>
      </w:r>
      <w:proofErr w:type="spellStart"/>
      <w:r w:rsidRPr="00233B9E">
        <w:rPr>
          <w:rFonts w:ascii="Calibri" w:eastAsia="Calibri" w:hAnsi="Calibri" w:cs="Calibri"/>
          <w:b/>
          <w:sz w:val="20"/>
          <w:szCs w:val="20"/>
        </w:rPr>
        <w:t>Animation</w:t>
      </w:r>
      <w:proofErr w:type="spellEnd"/>
      <w:r w:rsidRPr="00233B9E">
        <w:rPr>
          <w:rFonts w:ascii="Calibri" w:eastAsia="Calibri" w:hAnsi="Calibri" w:cs="Calibri"/>
          <w:b/>
          <w:sz w:val="20"/>
          <w:szCs w:val="20"/>
        </w:rPr>
        <w:t xml:space="preserve">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Mercatini solidali a sostegno dei terremotati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Spettacoli di Piazza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Concerti e Spettacoli dal Vivo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Villaggio Sport4Earth per la pratica di decine di discipline sportive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Dimostrazioni Sportive a cura di campioni olimpici e </w:t>
      </w:r>
      <w:proofErr w:type="spellStart"/>
      <w:r w:rsidRPr="00233B9E">
        <w:rPr>
          <w:rFonts w:ascii="Calibri" w:eastAsia="Calibri" w:hAnsi="Calibri" w:cs="Calibri"/>
          <w:b/>
          <w:sz w:val="20"/>
          <w:szCs w:val="20"/>
        </w:rPr>
        <w:t>paralimpici</w:t>
      </w:r>
      <w:proofErr w:type="spellEnd"/>
      <w:r w:rsidRPr="00233B9E">
        <w:rPr>
          <w:rFonts w:ascii="Calibri" w:eastAsia="Calibri" w:hAnsi="Calibri" w:cs="Calibri"/>
          <w:b/>
          <w:sz w:val="20"/>
          <w:szCs w:val="20"/>
        </w:rPr>
        <w:t xml:space="preserve">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Biciclettate, Tornei e Competizioni Sportive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Raduni acrobatici e </w:t>
      </w:r>
      <w:proofErr w:type="spellStart"/>
      <w:r w:rsidRPr="00233B9E">
        <w:rPr>
          <w:rFonts w:ascii="Calibri" w:eastAsia="Calibri" w:hAnsi="Calibri" w:cs="Calibri"/>
          <w:b/>
          <w:sz w:val="20"/>
          <w:szCs w:val="20"/>
        </w:rPr>
        <w:t>Flashmob</w:t>
      </w:r>
      <w:proofErr w:type="spellEnd"/>
      <w:r w:rsidRPr="00233B9E">
        <w:rPr>
          <w:rFonts w:ascii="Calibri" w:eastAsia="Calibri" w:hAnsi="Calibri" w:cs="Calibri"/>
          <w:b/>
          <w:sz w:val="20"/>
          <w:szCs w:val="20"/>
        </w:rPr>
        <w:t xml:space="preserve">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Corsi per Osservatori Ambientali </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Corsi di Giornalismo Ambientale </w:t>
      </w:r>
    </w:p>
    <w:p w:rsidR="00E10D01" w:rsidRPr="00233B9E" w:rsidRDefault="00E10D01" w:rsidP="00E10D01">
      <w:pPr>
        <w:ind w:right="-483"/>
        <w:jc w:val="both"/>
        <w:rPr>
          <w:rFonts w:ascii="Calibri" w:eastAsia="Calibri" w:hAnsi="Calibri" w:cs="Calibri"/>
          <w:b/>
          <w:sz w:val="20"/>
          <w:szCs w:val="20"/>
        </w:rPr>
      </w:pPr>
    </w:p>
    <w:p w:rsidR="00E10D01" w:rsidRPr="00233B9E" w:rsidRDefault="00E10D01" w:rsidP="00E10D01">
      <w:pPr>
        <w:ind w:right="-483"/>
        <w:jc w:val="both"/>
        <w:rPr>
          <w:rFonts w:ascii="Calibri" w:eastAsia="Calibri" w:hAnsi="Calibri" w:cs="Calibri"/>
          <w:sz w:val="20"/>
          <w:szCs w:val="20"/>
        </w:rPr>
      </w:pPr>
      <w:r>
        <w:rPr>
          <w:rFonts w:ascii="Calibri" w:eastAsia="Calibri" w:hAnsi="Calibri" w:cs="Calibri"/>
          <w:b/>
          <w:sz w:val="20"/>
          <w:szCs w:val="20"/>
        </w:rPr>
        <w:t>Gl</w:t>
      </w:r>
      <w:r w:rsidRPr="00233B9E">
        <w:rPr>
          <w:rFonts w:ascii="Calibri" w:eastAsia="Calibri" w:hAnsi="Calibri" w:cs="Calibri"/>
          <w:b/>
          <w:sz w:val="20"/>
          <w:szCs w:val="20"/>
        </w:rPr>
        <w:t>i eventi</w:t>
      </w:r>
      <w:r w:rsidRPr="00233B9E">
        <w:rPr>
          <w:rFonts w:ascii="Calibri" w:eastAsia="Calibri" w:hAnsi="Calibri" w:cs="Calibri"/>
          <w:sz w:val="20"/>
          <w:szCs w:val="20"/>
        </w:rPr>
        <w:t xml:space="preserve"> </w:t>
      </w:r>
      <w:r w:rsidRPr="00233B9E">
        <w:rPr>
          <w:rFonts w:ascii="Calibri" w:eastAsia="Calibri" w:hAnsi="Calibri" w:cs="Calibri"/>
          <w:b/>
          <w:sz w:val="20"/>
          <w:szCs w:val="20"/>
        </w:rPr>
        <w:t>in programma</w:t>
      </w:r>
      <w:r w:rsidRPr="00233B9E">
        <w:rPr>
          <w:rFonts w:ascii="Calibri" w:eastAsia="Calibri" w:hAnsi="Calibri" w:cs="Calibri"/>
          <w:sz w:val="20"/>
          <w:szCs w:val="20"/>
        </w:rPr>
        <w:t xml:space="preserve"> (aggiornamenti sul sito su www.villaggioperlaterra.it) </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Tra questi importante ricordare:</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numPr>
          <w:ilvl w:val="0"/>
          <w:numId w:val="1"/>
        </w:numPr>
        <w:ind w:left="567" w:right="-483" w:hanging="360"/>
        <w:jc w:val="both"/>
        <w:rPr>
          <w:rFonts w:ascii="Calibri" w:eastAsia="Calibri" w:hAnsi="Calibri" w:cs="Calibri"/>
          <w:sz w:val="20"/>
          <w:szCs w:val="20"/>
        </w:rPr>
      </w:pPr>
      <w:r w:rsidRPr="00233B9E">
        <w:rPr>
          <w:rFonts w:ascii="Calibri" w:eastAsia="Calibri" w:hAnsi="Calibri" w:cs="Calibri"/>
          <w:b/>
          <w:sz w:val="20"/>
          <w:szCs w:val="20"/>
        </w:rPr>
        <w:t xml:space="preserve">Festival dell'Educazione Ambientale </w:t>
      </w:r>
      <w:r w:rsidRPr="00233B9E">
        <w:rPr>
          <w:rFonts w:ascii="Calibri" w:eastAsia="Calibri" w:hAnsi="Calibri" w:cs="Calibri"/>
          <w:sz w:val="20"/>
          <w:szCs w:val="20"/>
        </w:rPr>
        <w:t>(21-22 aprile)</w:t>
      </w:r>
    </w:p>
    <w:p w:rsidR="00E10D01" w:rsidRPr="00233B9E" w:rsidRDefault="00E10D01" w:rsidP="00E10D01">
      <w:pPr>
        <w:numPr>
          <w:ilvl w:val="0"/>
          <w:numId w:val="1"/>
        </w:numPr>
        <w:ind w:left="567" w:right="-483" w:hanging="360"/>
        <w:jc w:val="both"/>
        <w:rPr>
          <w:rFonts w:ascii="Calibri" w:eastAsia="Calibri" w:hAnsi="Calibri" w:cs="Calibri"/>
          <w:sz w:val="20"/>
          <w:szCs w:val="20"/>
        </w:rPr>
      </w:pPr>
      <w:r w:rsidRPr="00233B9E">
        <w:rPr>
          <w:rFonts w:ascii="Calibri" w:eastAsia="Calibri" w:hAnsi="Calibri" w:cs="Calibri"/>
          <w:b/>
          <w:sz w:val="20"/>
          <w:szCs w:val="20"/>
        </w:rPr>
        <w:t xml:space="preserve">Giornata Mondiale della Terra </w:t>
      </w:r>
      <w:r w:rsidRPr="00233B9E">
        <w:rPr>
          <w:rFonts w:ascii="Calibri" w:eastAsia="Calibri" w:hAnsi="Calibri" w:cs="Calibri"/>
          <w:sz w:val="20"/>
          <w:szCs w:val="20"/>
        </w:rPr>
        <w:t>(22 aprile - Earth Day)</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30° compleanno dell'Erasmus </w:t>
      </w:r>
      <w:r w:rsidRPr="00233B9E">
        <w:rPr>
          <w:rFonts w:ascii="Calibri" w:eastAsia="Calibri" w:hAnsi="Calibri" w:cs="Calibri"/>
          <w:sz w:val="20"/>
          <w:szCs w:val="20"/>
        </w:rPr>
        <w:t>(22 aprile)</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Giornata Mondiale del Libro e del Diritto d'autore </w:t>
      </w:r>
      <w:r w:rsidRPr="00233B9E">
        <w:rPr>
          <w:rFonts w:ascii="Calibri" w:eastAsia="Calibri" w:hAnsi="Calibri" w:cs="Calibri"/>
          <w:sz w:val="20"/>
          <w:szCs w:val="20"/>
        </w:rPr>
        <w:t>(23 aprile)</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Festival dell'Economia Circolare </w:t>
      </w:r>
      <w:r w:rsidRPr="00233B9E">
        <w:rPr>
          <w:rFonts w:ascii="Calibri" w:eastAsia="Calibri" w:hAnsi="Calibri" w:cs="Calibri"/>
          <w:sz w:val="20"/>
          <w:szCs w:val="20"/>
        </w:rPr>
        <w:t>(23-24 aprile)</w:t>
      </w:r>
    </w:p>
    <w:p w:rsidR="00E10D01" w:rsidRPr="00233B9E" w:rsidRDefault="00E10D01" w:rsidP="00E10D01">
      <w:pPr>
        <w:numPr>
          <w:ilvl w:val="0"/>
          <w:numId w:val="1"/>
        </w:numPr>
        <w:ind w:left="567" w:right="-483" w:hanging="360"/>
        <w:jc w:val="both"/>
        <w:rPr>
          <w:rFonts w:ascii="Calibri" w:eastAsia="Calibri" w:hAnsi="Calibri" w:cs="Calibri"/>
          <w:b/>
          <w:sz w:val="20"/>
          <w:szCs w:val="20"/>
        </w:rPr>
      </w:pPr>
      <w:r w:rsidRPr="00233B9E">
        <w:rPr>
          <w:rFonts w:ascii="Calibri" w:eastAsia="Calibri" w:hAnsi="Calibri" w:cs="Calibri"/>
          <w:b/>
          <w:sz w:val="20"/>
          <w:szCs w:val="20"/>
        </w:rPr>
        <w:t xml:space="preserve">Festa dello Sport </w:t>
      </w:r>
      <w:r w:rsidRPr="00233B9E">
        <w:rPr>
          <w:rFonts w:ascii="Calibri" w:eastAsia="Calibri" w:hAnsi="Calibri" w:cs="Calibri"/>
          <w:sz w:val="20"/>
          <w:szCs w:val="20"/>
        </w:rPr>
        <w:t>(24 aprile)</w:t>
      </w:r>
    </w:p>
    <w:p w:rsidR="00E10D01" w:rsidRDefault="00E10D01" w:rsidP="00E10D01">
      <w:pPr>
        <w:numPr>
          <w:ilvl w:val="0"/>
          <w:numId w:val="1"/>
        </w:numPr>
        <w:ind w:left="567" w:right="-483" w:hanging="360"/>
        <w:jc w:val="both"/>
        <w:rPr>
          <w:rFonts w:ascii="Calibri" w:eastAsia="Calibri" w:hAnsi="Calibri" w:cs="Calibri"/>
          <w:sz w:val="20"/>
          <w:szCs w:val="20"/>
        </w:rPr>
      </w:pPr>
      <w:r w:rsidRPr="00233B9E">
        <w:rPr>
          <w:rFonts w:ascii="Calibri" w:eastAsia="Calibri" w:hAnsi="Calibri" w:cs="Calibri"/>
          <w:b/>
          <w:sz w:val="20"/>
          <w:szCs w:val="20"/>
        </w:rPr>
        <w:t xml:space="preserve">Giornata della Mobilità Sostenibile </w:t>
      </w:r>
      <w:r w:rsidRPr="00233B9E">
        <w:rPr>
          <w:rFonts w:ascii="Calibri" w:eastAsia="Calibri" w:hAnsi="Calibri" w:cs="Calibri"/>
          <w:sz w:val="20"/>
          <w:szCs w:val="20"/>
        </w:rPr>
        <w:t>(25 aprile)</w:t>
      </w:r>
    </w:p>
    <w:p w:rsidR="00E10D01" w:rsidRPr="00F01D36" w:rsidRDefault="00E10D01" w:rsidP="00E10D01">
      <w:pPr>
        <w:numPr>
          <w:ilvl w:val="0"/>
          <w:numId w:val="1"/>
        </w:numPr>
        <w:ind w:left="567" w:right="-483" w:hanging="360"/>
        <w:jc w:val="both"/>
        <w:rPr>
          <w:rFonts w:ascii="Calibri" w:eastAsia="Calibri" w:hAnsi="Calibri" w:cs="Calibri"/>
          <w:b/>
          <w:sz w:val="20"/>
          <w:szCs w:val="20"/>
        </w:rPr>
      </w:pPr>
      <w:r>
        <w:rPr>
          <w:rFonts w:ascii="Arial" w:hAnsi="Arial" w:cs="Arial"/>
          <w:b/>
          <w:color w:val="222222"/>
          <w:sz w:val="17"/>
          <w:szCs w:val="17"/>
          <w:shd w:val="clear" w:color="auto" w:fill="FFFFFF"/>
        </w:rPr>
        <w:t>f</w:t>
      </w:r>
      <w:r w:rsidRPr="00F01D36">
        <w:rPr>
          <w:rFonts w:ascii="Arial" w:hAnsi="Arial" w:cs="Arial"/>
          <w:b/>
          <w:color w:val="222222"/>
          <w:sz w:val="17"/>
          <w:szCs w:val="17"/>
          <w:shd w:val="clear" w:color="auto" w:fill="FFFFFF"/>
        </w:rPr>
        <w:t>orum 'Cambiamenti climatici e migrazioni forzate'</w:t>
      </w:r>
      <w:r>
        <w:rPr>
          <w:rFonts w:ascii="Arial" w:hAnsi="Arial" w:cs="Arial"/>
          <w:b/>
          <w:color w:val="222222"/>
          <w:sz w:val="17"/>
          <w:szCs w:val="17"/>
          <w:shd w:val="clear" w:color="auto" w:fill="FFFFFF"/>
        </w:rPr>
        <w:t xml:space="preserve"> (</w:t>
      </w:r>
      <w:r w:rsidRPr="00F01D36">
        <w:rPr>
          <w:rFonts w:ascii="Arial" w:hAnsi="Arial" w:cs="Arial"/>
          <w:color w:val="222222"/>
          <w:sz w:val="17"/>
          <w:szCs w:val="17"/>
          <w:shd w:val="clear" w:color="auto" w:fill="FFFFFF"/>
        </w:rPr>
        <w:t>25 aprile)</w:t>
      </w:r>
      <w:r>
        <w:rPr>
          <w:rFonts w:ascii="Arial" w:hAnsi="Arial" w:cs="Arial"/>
          <w:b/>
          <w:color w:val="222222"/>
          <w:sz w:val="17"/>
          <w:szCs w:val="17"/>
          <w:shd w:val="clear" w:color="auto" w:fill="FFFFFF"/>
        </w:rPr>
        <w:t xml:space="preserve"> </w:t>
      </w:r>
    </w:p>
    <w:p w:rsidR="00E10D01" w:rsidRPr="00233B9E" w:rsidRDefault="00E10D01" w:rsidP="00E10D01">
      <w:pPr>
        <w:numPr>
          <w:ilvl w:val="0"/>
          <w:numId w:val="1"/>
        </w:numPr>
        <w:ind w:left="567" w:right="-483" w:hanging="360"/>
        <w:jc w:val="both"/>
        <w:rPr>
          <w:rFonts w:ascii="Calibri" w:eastAsia="Calibri" w:hAnsi="Calibri" w:cs="Calibri"/>
          <w:sz w:val="20"/>
          <w:szCs w:val="20"/>
        </w:rPr>
      </w:pPr>
      <w:r>
        <w:rPr>
          <w:rFonts w:ascii="Arial" w:hAnsi="Arial" w:cs="Arial"/>
          <w:color w:val="222222"/>
          <w:sz w:val="17"/>
          <w:szCs w:val="17"/>
          <w:shd w:val="clear" w:color="auto" w:fill="FFFFFF"/>
        </w:rPr>
        <w:t>La giornata del 25 aprile avrà come tema centrale il dialogo interculturale e l'accoglienza e le loro connessioni alla questione ambientale. Nella mattinata, il forum 'Cambiamenti climatici e migrazioni forzate' affronterà il tema del drammatico aumento di eco-rifugiati nel mondo; nel pomeriggio, lo spazio dibattito sarà animato da esponenti femminili delle grandi religioni che svilupperanno la questione della salvaguardia del creato a partire dalla prospettiva delle fedi.</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 xml:space="preserve">Festival dell'Educazione Ambientale </w:t>
      </w:r>
      <w:r w:rsidRPr="00233B9E">
        <w:rPr>
          <w:rFonts w:ascii="Calibri" w:eastAsia="Calibri" w:hAnsi="Calibri" w:cs="Calibri"/>
          <w:sz w:val="20"/>
          <w:szCs w:val="20"/>
        </w:rPr>
        <w:t>(21-22 aprile)</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Appuntamento ufficiale degli Stati Generali dell'Ambiente, il Festival vuole essere luogo d'incontro tra la domanda di educazione ambientale introdotta recentemente nella scuola italiana e l'offerta non formale proposta da Consorzi e Associazioni da decenni impegnati in questo prezioso campo d'azione. Convegni; incontri con autorevoli scrittori, scienziati, istituzioni e giornalisti; contest; momenti di condivisione e racconto delle buone pratiche; spettacoli; laboratori artistici e scientifici curati da consorzi, animatori ed associazioni.</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lastRenderedPageBreak/>
        <w:t xml:space="preserve">La Giornata Mondiale della Terra </w:t>
      </w:r>
      <w:r w:rsidRPr="00233B9E">
        <w:rPr>
          <w:rFonts w:ascii="Calibri" w:eastAsia="Calibri" w:hAnsi="Calibri" w:cs="Calibri"/>
          <w:sz w:val="20"/>
          <w:szCs w:val="20"/>
        </w:rPr>
        <w:t>(22 aprile - Earth Day)</w:t>
      </w:r>
    </w:p>
    <w:p w:rsidR="00E10D01"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Cuore vivo della manifestazione, l'Earth Day sarà celebrato ponendo l'attenzione sulla grande </w:t>
      </w:r>
      <w:r w:rsidRPr="00233B9E">
        <w:rPr>
          <w:rFonts w:ascii="Calibri" w:eastAsia="Calibri" w:hAnsi="Calibri" w:cs="Calibri"/>
          <w:b/>
          <w:sz w:val="20"/>
          <w:szCs w:val="20"/>
        </w:rPr>
        <w:t xml:space="preserve">Marcia per la Scienza </w:t>
      </w:r>
      <w:r w:rsidRPr="00233B9E">
        <w:rPr>
          <w:rFonts w:ascii="Calibri" w:eastAsia="Calibri" w:hAnsi="Calibri" w:cs="Calibri"/>
          <w:sz w:val="20"/>
          <w:szCs w:val="20"/>
        </w:rPr>
        <w:t>organizzata a livello globale dall'Earth Day Network di Washington a sostegno della lotta ai cambiamenti climatici cui anche il Villaggio per la Terra darà il suo contributo assieme ai ricercatori italiani. Momento particolarmente significativo se si pensa alla condotta dell'Amministrazione USA del Presidente Trump che dopo aver negato la questione ambientale ha deciso di disinvestire dagli impegni sul cambiamento climatico per riversare quelle stesse risorse nell'imponente produzione di nuove armi. Concluderà la serata il Concerto per la Terra.</w:t>
      </w:r>
      <w:r>
        <w:rPr>
          <w:rFonts w:ascii="Calibri" w:eastAsia="Calibri" w:hAnsi="Calibri" w:cs="Calibri"/>
          <w:sz w:val="20"/>
          <w:szCs w:val="20"/>
        </w:rPr>
        <w:t xml:space="preserve"> </w:t>
      </w:r>
      <w:r w:rsidRPr="00233B9E">
        <w:rPr>
          <w:rFonts w:ascii="Calibri" w:eastAsia="Calibri" w:hAnsi="Calibri" w:cs="Calibri"/>
          <w:sz w:val="20"/>
          <w:szCs w:val="20"/>
        </w:rPr>
        <w:t>Le celebrazion</w:t>
      </w:r>
      <w:r>
        <w:rPr>
          <w:rFonts w:ascii="Calibri" w:eastAsia="Calibri" w:hAnsi="Calibri" w:cs="Calibri"/>
          <w:sz w:val="20"/>
          <w:szCs w:val="20"/>
        </w:rPr>
        <w:t>i i</w:t>
      </w:r>
      <w:r w:rsidRPr="00233B9E">
        <w:rPr>
          <w:rFonts w:ascii="Calibri" w:eastAsia="Calibri" w:hAnsi="Calibri" w:cs="Calibri"/>
          <w:sz w:val="20"/>
          <w:szCs w:val="20"/>
        </w:rPr>
        <w:t>taliane dell'Earth Day sono considerate tra le più belle al mondo dalla storica organizzazione di Washington - l'Earth Day Network - che pure vanta oltre 22mila partner</w:t>
      </w:r>
    </w:p>
    <w:p w:rsidR="00E10D01" w:rsidRDefault="00E10D01" w:rsidP="00E10D01">
      <w:pPr>
        <w:ind w:right="-483"/>
        <w:jc w:val="both"/>
        <w:rPr>
          <w:rFonts w:ascii="Calibri" w:eastAsia="Calibri" w:hAnsi="Calibri" w:cs="Calibri"/>
          <w:sz w:val="20"/>
          <w:szCs w:val="20"/>
        </w:rPr>
      </w:pPr>
    </w:p>
    <w:p w:rsidR="00E10D01" w:rsidRDefault="00E10D01" w:rsidP="00E10D01">
      <w:pPr>
        <w:ind w:right="-483"/>
        <w:jc w:val="both"/>
        <w:rPr>
          <w:rFonts w:ascii="Arial" w:hAnsi="Arial" w:cs="Arial"/>
          <w:b/>
          <w:color w:val="222222"/>
          <w:sz w:val="17"/>
          <w:szCs w:val="17"/>
          <w:shd w:val="clear" w:color="auto" w:fill="FFFFFF"/>
        </w:rPr>
      </w:pPr>
      <w:r>
        <w:rPr>
          <w:rFonts w:ascii="Calibri" w:eastAsia="Calibri" w:hAnsi="Calibri" w:cs="Calibri"/>
          <w:sz w:val="20"/>
          <w:szCs w:val="20"/>
        </w:rPr>
        <w:t>F</w:t>
      </w:r>
      <w:r w:rsidRPr="00F01D36">
        <w:rPr>
          <w:rFonts w:ascii="Arial" w:hAnsi="Arial" w:cs="Arial"/>
          <w:b/>
          <w:color w:val="222222"/>
          <w:sz w:val="17"/>
          <w:szCs w:val="17"/>
          <w:shd w:val="clear" w:color="auto" w:fill="FFFFFF"/>
        </w:rPr>
        <w:t>orum 'Cambiamenti climatici e migrazioni forzate'</w:t>
      </w:r>
      <w:r>
        <w:rPr>
          <w:rFonts w:ascii="Arial" w:hAnsi="Arial" w:cs="Arial"/>
          <w:b/>
          <w:color w:val="222222"/>
          <w:sz w:val="17"/>
          <w:szCs w:val="17"/>
          <w:shd w:val="clear" w:color="auto" w:fill="FFFFFF"/>
        </w:rPr>
        <w:t xml:space="preserve"> (</w:t>
      </w:r>
      <w:r w:rsidRPr="00F01D36">
        <w:rPr>
          <w:rFonts w:ascii="Arial" w:hAnsi="Arial" w:cs="Arial"/>
          <w:color w:val="222222"/>
          <w:sz w:val="17"/>
          <w:szCs w:val="17"/>
          <w:shd w:val="clear" w:color="auto" w:fill="FFFFFF"/>
        </w:rPr>
        <w:t>25 aprile)</w:t>
      </w:r>
      <w:r>
        <w:rPr>
          <w:rFonts w:ascii="Arial" w:hAnsi="Arial" w:cs="Arial"/>
          <w:b/>
          <w:color w:val="222222"/>
          <w:sz w:val="17"/>
          <w:szCs w:val="17"/>
          <w:shd w:val="clear" w:color="auto" w:fill="FFFFFF"/>
        </w:rPr>
        <w:t xml:space="preserve"> </w:t>
      </w:r>
    </w:p>
    <w:p w:rsidR="00E10D01" w:rsidRPr="00F01D36" w:rsidRDefault="00E10D01" w:rsidP="00E10D01">
      <w:pPr>
        <w:ind w:right="-483"/>
        <w:jc w:val="both"/>
        <w:rPr>
          <w:rFonts w:ascii="Calibri" w:eastAsia="Calibri" w:hAnsi="Calibri" w:cs="Calibri"/>
          <w:sz w:val="20"/>
          <w:szCs w:val="20"/>
        </w:rPr>
      </w:pPr>
      <w:r w:rsidRPr="00F01D36">
        <w:rPr>
          <w:rFonts w:ascii="Calibri" w:hAnsi="Calibri" w:cs="Calibri"/>
          <w:color w:val="222222"/>
          <w:sz w:val="20"/>
          <w:szCs w:val="20"/>
          <w:shd w:val="clear" w:color="auto" w:fill="FFFFFF"/>
        </w:rPr>
        <w:t>La giornata del 25 aprile avrà come tema centrale il dialogo interculturale e l'accoglienza e le loro connessioni alla questione ambientale. Nella mattinata, il forum 'Cambiamenti climatici e migrazioni forzate' affronterà il tema del drammatico aumento di eco-rifugiati nel mondo; nel pomeriggio, lo spazio dibattito sarà animato da esponenti femminili delle grandi religioni che svilupperanno la questione della salvaguardia del creato a partire dalla prospettiva delle fedi.</w:t>
      </w:r>
    </w:p>
    <w:p w:rsidR="00E10D01" w:rsidRPr="00233B9E" w:rsidRDefault="00E10D01" w:rsidP="00E10D01">
      <w:pPr>
        <w:tabs>
          <w:tab w:val="left" w:pos="6276"/>
        </w:tabs>
        <w:ind w:right="-483"/>
        <w:jc w:val="both"/>
        <w:rPr>
          <w:rFonts w:ascii="Calibri" w:eastAsia="Calibri" w:hAnsi="Calibri" w:cs="Calibri"/>
          <w:b/>
          <w:sz w:val="20"/>
          <w:szCs w:val="20"/>
        </w:rPr>
      </w:pPr>
    </w:p>
    <w:p w:rsidR="00E10D01" w:rsidRPr="00233B9E" w:rsidRDefault="00E10D01" w:rsidP="00E10D01">
      <w:pPr>
        <w:tabs>
          <w:tab w:val="left" w:pos="6276"/>
        </w:tabs>
        <w:ind w:right="-483"/>
        <w:jc w:val="both"/>
        <w:rPr>
          <w:rFonts w:ascii="Calibri" w:eastAsia="Calibri" w:hAnsi="Calibri" w:cs="Calibri"/>
          <w:sz w:val="20"/>
          <w:szCs w:val="20"/>
        </w:rPr>
      </w:pPr>
      <w:r w:rsidRPr="00233B9E">
        <w:rPr>
          <w:rFonts w:ascii="Calibri" w:eastAsia="Calibri" w:hAnsi="Calibri" w:cs="Calibri"/>
          <w:b/>
          <w:sz w:val="20"/>
          <w:szCs w:val="20"/>
        </w:rPr>
        <w:t xml:space="preserve">30° compleanno dell'Erasmus </w:t>
      </w:r>
      <w:r w:rsidRPr="00233B9E">
        <w:rPr>
          <w:rFonts w:ascii="Calibri" w:eastAsia="Calibri" w:hAnsi="Calibri" w:cs="Calibri"/>
          <w:sz w:val="20"/>
          <w:szCs w:val="20"/>
        </w:rPr>
        <w:t>(22 aprile)</w:t>
      </w:r>
      <w:r w:rsidRPr="00233B9E">
        <w:rPr>
          <w:rFonts w:ascii="Calibri" w:eastAsia="Calibri" w:hAnsi="Calibri" w:cs="Calibri"/>
          <w:sz w:val="20"/>
          <w:szCs w:val="20"/>
        </w:rPr>
        <w:tab/>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Assieme alla principale agenzia nazionale Erasmus - l'Istituto INDIRE - al MIUR, a rappresentati autorevoli delle Istituzioni Europee e alle associazioni studentesche internazionali, il Villaggio per la Terra sarà teatro di questa importante celebrazione che vuole ricordare alla vecchia Europa il sogno dei suoi giovani. L'Erasmus è la più vincente manifestazione del sogno di unità che soggiace al trattato di Schengen oggi gravemente minacciato dall'evocazione e dalla costruzione dei muri dell'intolleranza. Con questo spirito gli organizzatori hanno voluto intitolare </w:t>
      </w:r>
      <w:r w:rsidRPr="00233B9E">
        <w:rPr>
          <w:rFonts w:ascii="Calibri" w:eastAsia="Calibri" w:hAnsi="Calibri" w:cs="Calibri"/>
          <w:b/>
          <w:sz w:val="20"/>
          <w:szCs w:val="20"/>
        </w:rPr>
        <w:t xml:space="preserve">Over the </w:t>
      </w:r>
      <w:proofErr w:type="spellStart"/>
      <w:r w:rsidRPr="00233B9E">
        <w:rPr>
          <w:rFonts w:ascii="Calibri" w:eastAsia="Calibri" w:hAnsi="Calibri" w:cs="Calibri"/>
          <w:b/>
          <w:sz w:val="20"/>
          <w:szCs w:val="20"/>
        </w:rPr>
        <w:t>wall</w:t>
      </w:r>
      <w:proofErr w:type="spellEnd"/>
      <w:r w:rsidRPr="00233B9E">
        <w:rPr>
          <w:rFonts w:ascii="Calibri" w:eastAsia="Calibri" w:hAnsi="Calibri" w:cs="Calibri"/>
          <w:sz w:val="20"/>
          <w:szCs w:val="20"/>
        </w:rPr>
        <w:t xml:space="preserve"> (oltre il muro) il Concerto per la Terra. </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 xml:space="preserve">Festival dell'Economia Circolare </w:t>
      </w:r>
      <w:r w:rsidRPr="00233B9E">
        <w:rPr>
          <w:rFonts w:ascii="Calibri" w:eastAsia="Calibri" w:hAnsi="Calibri" w:cs="Calibri"/>
          <w:sz w:val="20"/>
          <w:szCs w:val="20"/>
        </w:rPr>
        <w:t>(23-24 aprile)</w:t>
      </w:r>
    </w:p>
    <w:p w:rsidR="00E10D01" w:rsidRPr="00233B9E" w:rsidRDefault="00E10D01" w:rsidP="00E10D01">
      <w:pPr>
        <w:ind w:right="-483"/>
        <w:jc w:val="both"/>
        <w:rPr>
          <w:rFonts w:ascii="Calibri" w:eastAsia="Calibri" w:hAnsi="Calibri" w:cs="Calibri"/>
          <w:sz w:val="20"/>
          <w:szCs w:val="20"/>
        </w:rPr>
      </w:pPr>
      <w:proofErr w:type="spellStart"/>
      <w:r w:rsidRPr="00233B9E">
        <w:rPr>
          <w:rFonts w:ascii="Calibri" w:eastAsia="Calibri" w:hAnsi="Calibri" w:cs="Calibri"/>
          <w:b/>
          <w:sz w:val="20"/>
          <w:szCs w:val="20"/>
        </w:rPr>
        <w:t>Recycling</w:t>
      </w:r>
      <w:proofErr w:type="spellEnd"/>
      <w:r w:rsidRPr="00233B9E">
        <w:rPr>
          <w:rFonts w:ascii="Calibri" w:eastAsia="Calibri" w:hAnsi="Calibri" w:cs="Calibri"/>
          <w:b/>
          <w:sz w:val="20"/>
          <w:szCs w:val="20"/>
        </w:rPr>
        <w:t xml:space="preserve"> Generation</w:t>
      </w:r>
      <w:r w:rsidRPr="00233B9E">
        <w:rPr>
          <w:rFonts w:ascii="Calibri" w:eastAsia="Calibri" w:hAnsi="Calibri" w:cs="Calibri"/>
          <w:sz w:val="20"/>
          <w:szCs w:val="20"/>
        </w:rPr>
        <w:t xml:space="preserve"> è il titolo di questa manifestazione - organizzata con la collaborazione scientifica della storica Accademia Kronos guidata da Ennio La Malfa - per ricordare a tutti che l'economia avrà un futuro solo se saprà diventare Circolare e Responsabile verso le future generazioni. </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Le mille opportunità dell'economia circolare aprono scenari di sviluppo che l'economia tradizionale non è più in grado di offrire. I green Jobs, le start up, l'economia di impatto, l'economia civile, il riciclo delle materie di scarto, sono solo alcuni dei temi trattati nella grande tenda dei convegni del Villaggio per la Terra dove i visitatori potranno viaggiare nel futuro sostenibile che è poi anche l'unico futuro possibile. </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La due giorni dedicata all’economia sarà inoltre l’occasione per conoscere e condividere l’esperienza e il progetto dell’</w:t>
      </w:r>
      <w:r w:rsidRPr="00233B9E">
        <w:rPr>
          <w:rFonts w:ascii="Calibri" w:eastAsia="Calibri" w:hAnsi="Calibri" w:cs="Calibri"/>
          <w:b/>
          <w:sz w:val="20"/>
          <w:szCs w:val="20"/>
        </w:rPr>
        <w:t>Economia di Comunione</w:t>
      </w:r>
      <w:r w:rsidRPr="00233B9E">
        <w:rPr>
          <w:rFonts w:ascii="Calibri" w:eastAsia="Calibri" w:hAnsi="Calibri" w:cs="Calibri"/>
          <w:sz w:val="20"/>
          <w:szCs w:val="20"/>
        </w:rPr>
        <w:t xml:space="preserve"> che il Movimento dei Focolari ha lanciato 25 anni fa e che coinvolge imprenditori ed economisti a ribaltare la normale concezione dell’utile visto solo in senso individualistico, aprendolo alla cultura del dare in un’attenzione continua a tutti i soggetti dell’agire economico.</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Dal Festival saranno lanciati anche l'Expo di Astana sulle Energie Rinnovabili e il G7 Ambiente che si terrà in giugno a Bologna. </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 xml:space="preserve">Giornata Mondiale del Libro e del Diritto d'Autore </w:t>
      </w:r>
      <w:r w:rsidRPr="00233B9E">
        <w:rPr>
          <w:rFonts w:ascii="Calibri" w:eastAsia="Calibri" w:hAnsi="Calibri" w:cs="Calibri"/>
          <w:sz w:val="20"/>
          <w:szCs w:val="20"/>
        </w:rPr>
        <w:t>(23 aprile)</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Un viaggio nel mondo del libro nel giorno della sua festa mondiale assieme ad autori, editori e spettacoli di intrattenimento culturale per tutti i gusti.</w:t>
      </w:r>
    </w:p>
    <w:p w:rsidR="00E10D01" w:rsidRPr="00233B9E" w:rsidRDefault="00E10D01" w:rsidP="00E10D01">
      <w:pPr>
        <w:ind w:right="-483"/>
        <w:jc w:val="both"/>
        <w:rPr>
          <w:rFonts w:ascii="Calibri" w:eastAsia="Calibri" w:hAnsi="Calibri" w:cs="Calibri"/>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 xml:space="preserve">Festa dello Sport </w:t>
      </w:r>
      <w:r w:rsidRPr="00233B9E">
        <w:rPr>
          <w:rFonts w:ascii="Calibri" w:eastAsia="Calibri" w:hAnsi="Calibri" w:cs="Calibri"/>
          <w:sz w:val="20"/>
          <w:szCs w:val="20"/>
        </w:rPr>
        <w:t>(24 aprile)</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b/>
          <w:sz w:val="20"/>
          <w:szCs w:val="20"/>
        </w:rPr>
        <w:t>Terzo Tempo</w:t>
      </w:r>
      <w:r w:rsidRPr="00233B9E">
        <w:rPr>
          <w:rFonts w:ascii="Calibri" w:eastAsia="Calibri" w:hAnsi="Calibri" w:cs="Calibri"/>
          <w:sz w:val="20"/>
          <w:szCs w:val="20"/>
        </w:rPr>
        <w:t xml:space="preserve"> è la festa del fair play che il Villaggio della Terra vuole offrire a tutta la città per una serata all'insegna del divertimento, del rispetto e dell'amicizia, valori fondanti dello sport.</w:t>
      </w:r>
    </w:p>
    <w:p w:rsidR="00E10D01" w:rsidRPr="00233B9E" w:rsidRDefault="00E10D01" w:rsidP="00E10D01">
      <w:pPr>
        <w:ind w:right="-483"/>
        <w:jc w:val="both"/>
        <w:rPr>
          <w:rFonts w:ascii="Calibri" w:eastAsia="Calibri" w:hAnsi="Calibri" w:cs="Calibri"/>
          <w:b/>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 xml:space="preserve">Giornata della Mobilità Sostenibile </w:t>
      </w:r>
      <w:r w:rsidRPr="00233B9E">
        <w:rPr>
          <w:rFonts w:ascii="Calibri" w:eastAsia="Calibri" w:hAnsi="Calibri" w:cs="Calibri"/>
          <w:sz w:val="20"/>
          <w:szCs w:val="20"/>
        </w:rPr>
        <w:t>(25 aprile)</w:t>
      </w:r>
    </w:p>
    <w:p w:rsidR="00E10D01" w:rsidRPr="00233B9E" w:rsidRDefault="00E10D01" w:rsidP="00E10D01">
      <w:pPr>
        <w:ind w:right="-483"/>
        <w:jc w:val="both"/>
        <w:rPr>
          <w:rFonts w:ascii="Calibri" w:eastAsia="Calibri" w:hAnsi="Calibri" w:cs="Calibri"/>
          <w:sz w:val="20"/>
          <w:szCs w:val="20"/>
        </w:rPr>
      </w:pPr>
      <w:r w:rsidRPr="00233B9E">
        <w:rPr>
          <w:rFonts w:ascii="Calibri" w:eastAsia="Calibri" w:hAnsi="Calibri" w:cs="Calibri"/>
          <w:sz w:val="20"/>
          <w:szCs w:val="20"/>
        </w:rPr>
        <w:t xml:space="preserve">In collaborazione con Roma Servizi per la Mobilità, un contenitore di proposte, soluzioni, riflessioni e informazioni sulle nuove forme di mobilità urbana orientate alla sostenibilità (zero emissioni, ibrido, car sharing, car pooling, ciclabilità, </w:t>
      </w:r>
      <w:proofErr w:type="spellStart"/>
      <w:r w:rsidRPr="00233B9E">
        <w:rPr>
          <w:rFonts w:ascii="Calibri" w:eastAsia="Calibri" w:hAnsi="Calibri" w:cs="Calibri"/>
          <w:sz w:val="20"/>
          <w:szCs w:val="20"/>
        </w:rPr>
        <w:t>commuting</w:t>
      </w:r>
      <w:proofErr w:type="spellEnd"/>
      <w:r w:rsidRPr="00233B9E">
        <w:rPr>
          <w:rFonts w:ascii="Calibri" w:eastAsia="Calibri" w:hAnsi="Calibri" w:cs="Calibri"/>
          <w:sz w:val="20"/>
          <w:szCs w:val="20"/>
        </w:rPr>
        <w:t xml:space="preserve">). </w:t>
      </w:r>
    </w:p>
    <w:p w:rsidR="00E10D01" w:rsidRPr="00233B9E" w:rsidRDefault="00E10D01" w:rsidP="00E10D01">
      <w:pPr>
        <w:ind w:right="-483"/>
        <w:jc w:val="both"/>
        <w:rPr>
          <w:rFonts w:ascii="Calibri" w:eastAsia="Calibri" w:hAnsi="Calibri" w:cs="Calibri"/>
          <w:b/>
          <w:sz w:val="20"/>
          <w:szCs w:val="20"/>
        </w:rPr>
      </w:pPr>
    </w:p>
    <w:p w:rsidR="00E10D01" w:rsidRPr="00233B9E" w:rsidRDefault="00E10D01" w:rsidP="00E10D01">
      <w:pPr>
        <w:ind w:right="-483"/>
        <w:jc w:val="both"/>
        <w:rPr>
          <w:rFonts w:ascii="Calibri" w:eastAsia="Calibri" w:hAnsi="Calibri" w:cs="Calibri"/>
          <w:b/>
          <w:sz w:val="20"/>
          <w:szCs w:val="20"/>
        </w:rPr>
      </w:pPr>
      <w:r w:rsidRPr="00233B9E">
        <w:rPr>
          <w:rFonts w:ascii="Calibri" w:eastAsia="Calibri" w:hAnsi="Calibri" w:cs="Calibri"/>
          <w:b/>
          <w:sz w:val="20"/>
          <w:szCs w:val="20"/>
        </w:rPr>
        <w:t>L'ingresso al Villaggio per la Terra e la partecipazione agli eventi sono liberi e gratuiti per tutti.</w:t>
      </w:r>
    </w:p>
    <w:p w:rsidR="00E10D01" w:rsidRPr="00233B9E" w:rsidRDefault="00135995" w:rsidP="00E10D01">
      <w:pPr>
        <w:ind w:right="-483"/>
        <w:rPr>
          <w:sz w:val="20"/>
          <w:szCs w:val="20"/>
        </w:rPr>
      </w:pPr>
      <w:hyperlink r:id="rId7">
        <w:r w:rsidR="00E10D01" w:rsidRPr="00233B9E">
          <w:rPr>
            <w:rFonts w:ascii="Calibri" w:eastAsia="Calibri" w:hAnsi="Calibri" w:cs="Calibri"/>
            <w:sz w:val="20"/>
            <w:szCs w:val="20"/>
            <w:u w:val="single"/>
          </w:rPr>
          <w:t>www.villaggioperlaterra.it</w:t>
        </w:r>
      </w:hyperlink>
    </w:p>
    <w:p w:rsidR="00E10D01" w:rsidRPr="00233B9E" w:rsidRDefault="00135995" w:rsidP="00E10D01">
      <w:pPr>
        <w:ind w:right="-483"/>
        <w:rPr>
          <w:rFonts w:ascii="Calibri" w:eastAsia="Calibri" w:hAnsi="Calibri" w:cs="Calibri"/>
          <w:sz w:val="20"/>
          <w:szCs w:val="20"/>
        </w:rPr>
      </w:pPr>
      <w:hyperlink r:id="rId8">
        <w:r w:rsidR="00E10D01" w:rsidRPr="00233B9E">
          <w:rPr>
            <w:rFonts w:ascii="Calibri" w:eastAsia="Calibri" w:hAnsi="Calibri" w:cs="Calibri"/>
            <w:sz w:val="20"/>
            <w:szCs w:val="20"/>
            <w:u w:val="single"/>
          </w:rPr>
          <w:t>www.facebook.com/villaggioperlaterra</w:t>
        </w:r>
      </w:hyperlink>
      <w:r w:rsidR="00E10D01" w:rsidRPr="00233B9E">
        <w:rPr>
          <w:rFonts w:ascii="Calibri" w:eastAsia="Calibri" w:hAnsi="Calibri" w:cs="Calibri"/>
          <w:sz w:val="20"/>
          <w:szCs w:val="20"/>
        </w:rPr>
        <w:br/>
      </w:r>
    </w:p>
    <w:p w:rsidR="00E10D01" w:rsidRPr="00F01D36" w:rsidRDefault="00E10D01" w:rsidP="00E10D01">
      <w:pPr>
        <w:ind w:right="-483"/>
        <w:rPr>
          <w:rFonts w:eastAsia="Calibri" w:cstheme="minorHAnsi"/>
          <w:b/>
          <w:sz w:val="20"/>
          <w:szCs w:val="20"/>
        </w:rPr>
      </w:pPr>
    </w:p>
    <w:p w:rsidR="00E10D01" w:rsidRPr="00F01D36" w:rsidRDefault="00E10D01" w:rsidP="00E10D01">
      <w:pPr>
        <w:pStyle w:val="Titolo6"/>
        <w:spacing w:before="0" w:beforeAutospacing="0" w:after="0" w:afterAutospacing="0"/>
        <w:jc w:val="both"/>
        <w:rPr>
          <w:rFonts w:asciiTheme="minorHAnsi" w:eastAsia="Calibri" w:hAnsiTheme="minorHAnsi" w:cstheme="minorHAnsi"/>
          <w:sz w:val="20"/>
          <w:szCs w:val="20"/>
        </w:rPr>
      </w:pPr>
      <w:r w:rsidRPr="00F01D36">
        <w:rPr>
          <w:rFonts w:asciiTheme="minorHAnsi" w:eastAsia="Calibri" w:hAnsiTheme="minorHAnsi" w:cstheme="minorHAnsi"/>
          <w:sz w:val="20"/>
          <w:szCs w:val="20"/>
        </w:rPr>
        <w:t xml:space="preserve">Ufficio stampa </w:t>
      </w:r>
    </w:p>
    <w:p w:rsidR="00E10D01" w:rsidRPr="00F01D36" w:rsidRDefault="00E10D01" w:rsidP="00E10D01">
      <w:pPr>
        <w:pStyle w:val="Titolo6"/>
        <w:spacing w:before="0" w:beforeAutospacing="0" w:after="0" w:afterAutospacing="0"/>
        <w:jc w:val="both"/>
        <w:rPr>
          <w:rFonts w:asciiTheme="minorHAnsi" w:eastAsia="Calibri" w:hAnsiTheme="minorHAnsi" w:cstheme="minorHAnsi"/>
          <w:sz w:val="20"/>
          <w:szCs w:val="20"/>
        </w:rPr>
      </w:pPr>
      <w:r w:rsidRPr="00F01D36">
        <w:rPr>
          <w:rFonts w:asciiTheme="minorHAnsi" w:eastAsia="Calibri" w:hAnsiTheme="minorHAnsi" w:cstheme="minorHAnsi"/>
          <w:sz w:val="20"/>
          <w:szCs w:val="20"/>
        </w:rPr>
        <w:t>Valeria Cecilia</w:t>
      </w:r>
    </w:p>
    <w:p w:rsidR="00E10D01" w:rsidRPr="00F01D36" w:rsidRDefault="00E10D01" w:rsidP="00E10D01">
      <w:pPr>
        <w:shd w:val="clear" w:color="auto" w:fill="FFFFFF"/>
        <w:spacing w:line="150" w:lineRule="atLeast"/>
        <w:rPr>
          <w:rFonts w:cstheme="minorHAnsi"/>
          <w:color w:val="000000"/>
          <w:sz w:val="20"/>
          <w:szCs w:val="20"/>
        </w:rPr>
      </w:pPr>
      <w:r w:rsidRPr="00F01D36">
        <w:rPr>
          <w:rFonts w:cstheme="minorHAnsi"/>
          <w:color w:val="212121"/>
          <w:sz w:val="20"/>
          <w:szCs w:val="20"/>
        </w:rPr>
        <w:t>39 347 633 6202 </w:t>
      </w:r>
    </w:p>
    <w:p w:rsidR="00E10D01" w:rsidRPr="00F01D36" w:rsidRDefault="00135995" w:rsidP="00E10D01">
      <w:pPr>
        <w:shd w:val="clear" w:color="auto" w:fill="FFFFFF"/>
        <w:spacing w:line="150" w:lineRule="atLeast"/>
        <w:rPr>
          <w:rFonts w:cstheme="minorHAnsi"/>
          <w:color w:val="000000"/>
          <w:sz w:val="20"/>
          <w:szCs w:val="20"/>
        </w:rPr>
      </w:pPr>
      <w:hyperlink r:id="rId9" w:tgtFrame="_blank" w:history="1">
        <w:r w:rsidR="00E10D01" w:rsidRPr="00F01D36">
          <w:rPr>
            <w:rStyle w:val="Collegamentoipertestuale"/>
            <w:rFonts w:cstheme="minorHAnsi"/>
            <w:color w:val="1155CC"/>
            <w:sz w:val="20"/>
            <w:szCs w:val="20"/>
          </w:rPr>
          <w:t>valeria.cecilia@scomunicare.it</w:t>
        </w:r>
      </w:hyperlink>
    </w:p>
    <w:p w:rsidR="00E10D01" w:rsidRPr="00F01D36" w:rsidRDefault="00E10D01" w:rsidP="00E10D01">
      <w:pPr>
        <w:shd w:val="clear" w:color="auto" w:fill="FFFFFF"/>
        <w:spacing w:line="150" w:lineRule="atLeast"/>
        <w:rPr>
          <w:rFonts w:cstheme="minorHAnsi"/>
          <w:color w:val="000000"/>
          <w:sz w:val="20"/>
          <w:szCs w:val="20"/>
          <w:shd w:val="clear" w:color="auto" w:fill="FFFFFF"/>
        </w:rPr>
      </w:pPr>
      <w:r>
        <w:rPr>
          <w:rFonts w:cstheme="minorHAnsi"/>
          <w:b/>
          <w:bCs/>
          <w:color w:val="212121"/>
          <w:sz w:val="20"/>
          <w:szCs w:val="20"/>
        </w:rPr>
        <w:t>S</w:t>
      </w:r>
      <w:r w:rsidRPr="00F01D36">
        <w:rPr>
          <w:rFonts w:cstheme="minorHAnsi"/>
          <w:b/>
          <w:bCs/>
          <w:color w:val="212121"/>
          <w:sz w:val="20"/>
          <w:szCs w:val="20"/>
        </w:rPr>
        <w:t>comunicare</w:t>
      </w:r>
      <w:r w:rsidRPr="00F01D36">
        <w:rPr>
          <w:rFonts w:cstheme="minorHAnsi"/>
          <w:color w:val="000000"/>
          <w:sz w:val="20"/>
          <w:szCs w:val="20"/>
        </w:rPr>
        <w:t> </w:t>
      </w:r>
      <w:r>
        <w:rPr>
          <w:rFonts w:cstheme="minorHAnsi"/>
          <w:color w:val="000000"/>
          <w:sz w:val="20"/>
          <w:szCs w:val="20"/>
        </w:rPr>
        <w:t xml:space="preserve"> - </w:t>
      </w:r>
      <w:r w:rsidRPr="00F01D36">
        <w:rPr>
          <w:rFonts w:cstheme="minorHAnsi"/>
          <w:color w:val="212121"/>
          <w:sz w:val="20"/>
          <w:szCs w:val="20"/>
          <w:shd w:val="clear" w:color="auto" w:fill="FFFFFF"/>
        </w:rPr>
        <w:t>Roma: </w:t>
      </w:r>
      <w:hyperlink r:id="rId10" w:tgtFrame="_blank" w:history="1">
        <w:r w:rsidRPr="00F01D36">
          <w:rPr>
            <w:rStyle w:val="Collegamentoipertestuale"/>
            <w:rFonts w:cstheme="minorHAnsi"/>
            <w:color w:val="1155CC"/>
            <w:sz w:val="20"/>
            <w:szCs w:val="20"/>
            <w:shd w:val="clear" w:color="auto" w:fill="FFFFFF"/>
          </w:rPr>
          <w:t>+39 06 83957690</w:t>
        </w:r>
      </w:hyperlink>
      <w:r w:rsidRPr="00F01D36">
        <w:rPr>
          <w:rFonts w:cstheme="minorHAnsi"/>
          <w:color w:val="212121"/>
          <w:sz w:val="20"/>
          <w:szCs w:val="20"/>
          <w:shd w:val="clear" w:color="auto" w:fill="FFFFFF"/>
        </w:rPr>
        <w:t>/ Milano: </w:t>
      </w:r>
      <w:hyperlink r:id="rId11" w:tgtFrame="_blank" w:history="1">
        <w:r w:rsidRPr="00F01D36">
          <w:rPr>
            <w:rStyle w:val="Collegamentoipertestuale"/>
            <w:rFonts w:cstheme="minorHAnsi"/>
            <w:color w:val="1155CC"/>
            <w:sz w:val="20"/>
            <w:szCs w:val="20"/>
            <w:shd w:val="clear" w:color="auto" w:fill="FFFFFF"/>
          </w:rPr>
          <w:t>+39 02 87071750</w:t>
        </w:r>
      </w:hyperlink>
      <w:r w:rsidRPr="00F01D36">
        <w:rPr>
          <w:rFonts w:cstheme="minorHAnsi"/>
          <w:color w:val="62CFF5"/>
          <w:sz w:val="20"/>
          <w:szCs w:val="20"/>
          <w:shd w:val="clear" w:color="auto" w:fill="FFFFFF"/>
        </w:rPr>
        <w:t> </w:t>
      </w:r>
    </w:p>
    <w:p w:rsidR="00E10D01" w:rsidRPr="00F01D36" w:rsidRDefault="00E10D01" w:rsidP="00E10D01">
      <w:pPr>
        <w:spacing w:line="150" w:lineRule="atLeast"/>
        <w:rPr>
          <w:rFonts w:cstheme="minorHAnsi"/>
          <w:color w:val="000000"/>
          <w:sz w:val="20"/>
          <w:szCs w:val="20"/>
        </w:rPr>
      </w:pPr>
      <w:r w:rsidRPr="00F01D36">
        <w:rPr>
          <w:rFonts w:cstheme="minorHAnsi"/>
          <w:color w:val="212121"/>
          <w:sz w:val="20"/>
          <w:szCs w:val="20"/>
          <w:shd w:val="clear" w:color="auto" w:fill="FFFFFF"/>
        </w:rPr>
        <w:t xml:space="preserve">Via </w:t>
      </w:r>
      <w:proofErr w:type="spellStart"/>
      <w:r w:rsidRPr="00F01D36">
        <w:rPr>
          <w:rFonts w:cstheme="minorHAnsi"/>
          <w:color w:val="212121"/>
          <w:sz w:val="20"/>
          <w:szCs w:val="20"/>
          <w:shd w:val="clear" w:color="auto" w:fill="FFFFFF"/>
        </w:rPr>
        <w:t>Rabirio</w:t>
      </w:r>
      <w:proofErr w:type="spellEnd"/>
      <w:r w:rsidRPr="00F01D36">
        <w:rPr>
          <w:rFonts w:cstheme="minorHAnsi"/>
          <w:color w:val="212121"/>
          <w:sz w:val="20"/>
          <w:szCs w:val="20"/>
          <w:shd w:val="clear" w:color="auto" w:fill="FFFFFF"/>
        </w:rPr>
        <w:t>, 1 - 00196 Roma / Via Canova, 6 - 20145 Milano </w:t>
      </w:r>
      <w:r>
        <w:rPr>
          <w:rFonts w:cstheme="minorHAnsi"/>
          <w:color w:val="212121"/>
          <w:sz w:val="20"/>
          <w:szCs w:val="20"/>
          <w:shd w:val="clear" w:color="auto" w:fill="FFFFFF"/>
        </w:rPr>
        <w:t xml:space="preserve"> - </w:t>
      </w:r>
      <w:hyperlink r:id="rId12" w:tgtFrame="_blank" w:history="1">
        <w:r w:rsidRPr="00F01D36">
          <w:rPr>
            <w:rStyle w:val="Collegamentoipertestuale"/>
            <w:rFonts w:cstheme="minorHAnsi"/>
            <w:color w:val="477CCC"/>
            <w:sz w:val="20"/>
            <w:szCs w:val="20"/>
          </w:rPr>
          <w:t>www.scomunicare.it</w:t>
        </w:r>
      </w:hyperlink>
      <w:r w:rsidRPr="00F01D36">
        <w:rPr>
          <w:rFonts w:cstheme="minorHAnsi"/>
          <w:color w:val="477CCC"/>
          <w:sz w:val="20"/>
          <w:szCs w:val="20"/>
        </w:rPr>
        <w:t> </w:t>
      </w:r>
    </w:p>
    <w:p w:rsidR="00FE282A" w:rsidRDefault="00FE282A" w:rsidP="00AB3D62">
      <w:pPr>
        <w:pStyle w:val="Titolo6"/>
        <w:spacing w:before="0" w:beforeAutospacing="0" w:after="0" w:afterAutospacing="0"/>
        <w:jc w:val="both"/>
        <w:rPr>
          <w:rFonts w:ascii="Calibri" w:eastAsia="Calibri" w:hAnsi="Calibri" w:cs="Calibri"/>
          <w:sz w:val="20"/>
          <w:szCs w:val="20"/>
        </w:rPr>
      </w:pPr>
    </w:p>
    <w:sectPr w:rsidR="00FE282A" w:rsidSect="00525F42">
      <w:headerReference w:type="default" r:id="rId13"/>
      <w:footerReference w:type="default" r:id="rId14"/>
      <w:pgSz w:w="11906" w:h="16838"/>
      <w:pgMar w:top="2127"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95" w:rsidRDefault="00135995" w:rsidP="00DB0C99">
      <w:r>
        <w:separator/>
      </w:r>
    </w:p>
  </w:endnote>
  <w:endnote w:type="continuationSeparator" w:id="0">
    <w:p w:rsidR="00135995" w:rsidRDefault="00135995" w:rsidP="00D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D6" w:rsidRDefault="00F90FD6">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95" w:rsidRDefault="00135995" w:rsidP="00DB0C99">
      <w:r>
        <w:separator/>
      </w:r>
    </w:p>
  </w:footnote>
  <w:footnote w:type="continuationSeparator" w:id="0">
    <w:p w:rsidR="00135995" w:rsidRDefault="00135995" w:rsidP="00DB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D6" w:rsidRDefault="00F90FD6" w:rsidP="00AE18DD">
    <w:pPr>
      <w:pStyle w:val="Pidipagina"/>
      <w:ind w:right="-483"/>
    </w:pPr>
    <w:r w:rsidRPr="00DB0C99">
      <w:rPr>
        <w:noProof/>
        <w:lang w:eastAsia="it-IT"/>
      </w:rPr>
      <w:drawing>
        <wp:inline distT="0" distB="0" distL="0" distR="0">
          <wp:extent cx="1632625" cy="432000"/>
          <wp:effectExtent l="19050" t="0" r="5675" b="0"/>
          <wp:docPr id="40" name="Immagine 33" descr="C:\Users\Laura\OneDrive\Documents\EDI\Loghi EDI\Earth Day Italia JPG.jpg"/>
          <wp:cNvGraphicFramePr/>
          <a:graphic xmlns:a="http://schemas.openxmlformats.org/drawingml/2006/main">
            <a:graphicData uri="http://schemas.openxmlformats.org/drawingml/2006/picture">
              <pic:pic xmlns:pic="http://schemas.openxmlformats.org/drawingml/2006/picture">
                <pic:nvPicPr>
                  <pic:cNvPr id="17" name="Picture 2" descr="C:\Users\Laura\OneDrive\Documents\EDI\Loghi EDI\Earth Day Italia JPG.jpg"/>
                  <pic:cNvPicPr>
                    <a:picLocks noChangeAspect="1" noChangeArrowheads="1"/>
                  </pic:cNvPicPr>
                </pic:nvPicPr>
                <pic:blipFill>
                  <a:blip r:embed="rId1" cstate="print">
                    <a:duotone>
                      <a:schemeClr val="bg2">
                        <a:shade val="45000"/>
                        <a:satMod val="135000"/>
                      </a:schemeClr>
                      <a:prstClr val="white"/>
                    </a:duotone>
                  </a:blip>
                  <a:srcRect t="5865" b="8145"/>
                  <a:stretch>
                    <a:fillRect/>
                  </a:stretch>
                </pic:blipFill>
                <pic:spPr bwMode="auto">
                  <a:xfrm>
                    <a:off x="0" y="0"/>
                    <a:ext cx="1632625" cy="432000"/>
                  </a:xfrm>
                  <a:prstGeom prst="rect">
                    <a:avLst/>
                  </a:prstGeom>
                  <a:noFill/>
                </pic:spPr>
              </pic:pic>
            </a:graphicData>
          </a:graphic>
        </wp:inline>
      </w:drawing>
    </w:r>
    <w:r w:rsidRPr="00DB0C99">
      <w:rPr>
        <w:noProof/>
        <w:lang w:eastAsia="it-IT"/>
      </w:rPr>
      <w:drawing>
        <wp:inline distT="0" distB="0" distL="0" distR="0">
          <wp:extent cx="468542" cy="432000"/>
          <wp:effectExtent l="19050" t="0" r="7708" b="0"/>
          <wp:docPr id="41" name="Immagine 37" descr="http://www.arcidiocesigaeta.it/gaeta/allegati/157/logo_focolare_nuovo.png"/>
          <wp:cNvGraphicFramePr/>
          <a:graphic xmlns:a="http://schemas.openxmlformats.org/drawingml/2006/main">
            <a:graphicData uri="http://schemas.openxmlformats.org/drawingml/2006/picture">
              <pic:pic xmlns:pic="http://schemas.openxmlformats.org/drawingml/2006/picture">
                <pic:nvPicPr>
                  <pic:cNvPr id="21" name="Picture 2" descr="http://www.arcidiocesigaeta.it/gaeta/allegati/157/logo_focolare_nuovo.png"/>
                  <pic:cNvPicPr>
                    <a:picLocks noChangeAspect="1" noChangeArrowheads="1"/>
                  </pic:cNvPicPr>
                </pic:nvPicPr>
                <pic:blipFill>
                  <a:blip r:embed="rId2" cstate="print">
                    <a:duotone>
                      <a:schemeClr val="bg2">
                        <a:shade val="45000"/>
                        <a:satMod val="135000"/>
                      </a:schemeClr>
                      <a:prstClr val="white"/>
                    </a:duotone>
                  </a:blip>
                  <a:srcRect/>
                  <a:stretch>
                    <a:fillRect/>
                  </a:stretch>
                </pic:blipFill>
                <pic:spPr bwMode="auto">
                  <a:xfrm>
                    <a:off x="0" y="0"/>
                    <a:ext cx="468542" cy="432000"/>
                  </a:xfrm>
                  <a:prstGeom prst="rect">
                    <a:avLst/>
                  </a:prstGeom>
                  <a:noFill/>
                </pic:spPr>
              </pic:pic>
            </a:graphicData>
          </a:graphic>
        </wp:inline>
      </w:drawing>
    </w:r>
    <w:r>
      <w:t xml:space="preserve">                            </w:t>
    </w:r>
    <w:r w:rsidRPr="00DB0C99">
      <w:rPr>
        <w:noProof/>
        <w:lang w:eastAsia="it-IT"/>
      </w:rPr>
      <w:drawing>
        <wp:inline distT="0" distB="0" distL="0" distR="0">
          <wp:extent cx="491040" cy="432000"/>
          <wp:effectExtent l="19050" t="0" r="4260" b="0"/>
          <wp:docPr id="44" name="Immagine 36"/>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noChangeArrowheads="1"/>
                  </pic:cNvPicPr>
                </pic:nvPicPr>
                <pic:blipFill>
                  <a:blip r:embed="rId3" cstate="print">
                    <a:duotone>
                      <a:schemeClr val="bg2">
                        <a:shade val="45000"/>
                        <a:satMod val="135000"/>
                      </a:schemeClr>
                      <a:prstClr val="white"/>
                    </a:duotone>
                  </a:blip>
                  <a:srcRect/>
                  <a:stretch>
                    <a:fillRect/>
                  </a:stretch>
                </pic:blipFill>
                <pic:spPr bwMode="auto">
                  <a:xfrm>
                    <a:off x="0" y="0"/>
                    <a:ext cx="491040" cy="432000"/>
                  </a:xfrm>
                  <a:prstGeom prst="rect">
                    <a:avLst/>
                  </a:prstGeom>
                  <a:noFill/>
                  <a:ln w="9525">
                    <a:noFill/>
                    <a:miter lim="800000"/>
                    <a:headEnd/>
                    <a:tailEnd/>
                  </a:ln>
                </pic:spPr>
              </pic:pic>
            </a:graphicData>
          </a:graphic>
        </wp:inline>
      </w:drawing>
    </w:r>
    <w:r w:rsidRPr="00AE18DD">
      <w:rPr>
        <w:noProof/>
        <w:lang w:eastAsia="it-IT"/>
      </w:rPr>
      <w:drawing>
        <wp:inline distT="0" distB="0" distL="0" distR="0">
          <wp:extent cx="552109" cy="432000"/>
          <wp:effectExtent l="19050" t="0" r="341" b="0"/>
          <wp:docPr id="53" name="Immagine 35"/>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4" cstate="print">
                    <a:duotone>
                      <a:schemeClr val="bg2">
                        <a:shade val="45000"/>
                        <a:satMod val="135000"/>
                      </a:schemeClr>
                      <a:prstClr val="white"/>
                    </a:duotone>
                  </a:blip>
                  <a:srcRect/>
                  <a:stretch>
                    <a:fillRect/>
                  </a:stretch>
                </pic:blipFill>
                <pic:spPr bwMode="auto">
                  <a:xfrm>
                    <a:off x="0" y="0"/>
                    <a:ext cx="552109" cy="432000"/>
                  </a:xfrm>
                  <a:prstGeom prst="rect">
                    <a:avLst/>
                  </a:prstGeom>
                  <a:noFill/>
                  <a:ln w="9525">
                    <a:noFill/>
                    <a:miter lim="800000"/>
                    <a:headEnd/>
                    <a:tailEnd/>
                  </a:ln>
                </pic:spPr>
              </pic:pic>
            </a:graphicData>
          </a:graphic>
        </wp:inline>
      </w:drawing>
    </w:r>
    <w:r w:rsidRPr="00AE18DD">
      <w:rPr>
        <w:noProof/>
        <w:lang w:eastAsia="it-IT"/>
      </w:rPr>
      <w:drawing>
        <wp:inline distT="0" distB="0" distL="0" distR="0">
          <wp:extent cx="675660" cy="432000"/>
          <wp:effectExtent l="19050" t="0" r="0" b="0"/>
          <wp:docPr id="51" name="Immagine 34" descr="http://sportelloenergiacomune.altervista.org/joomla/images/LogoMinistero.0000000299.jpg"/>
          <wp:cNvGraphicFramePr/>
          <a:graphic xmlns:a="http://schemas.openxmlformats.org/drawingml/2006/main">
            <a:graphicData uri="http://schemas.openxmlformats.org/drawingml/2006/picture">
              <pic:pic xmlns:pic="http://schemas.openxmlformats.org/drawingml/2006/picture">
                <pic:nvPicPr>
                  <pic:cNvPr id="18" name="irc_mi" descr="http://sportelloenergiacomune.altervista.org/joomla/images/LogoMinistero.0000000299.jpg"/>
                  <pic:cNvPicPr>
                    <a:picLocks noChangeAspect="1"/>
                  </pic:cNvPicPr>
                </pic:nvPicPr>
                <pic:blipFill>
                  <a:blip r:embed="rId5" cstate="print">
                    <a:duotone>
                      <a:schemeClr val="bg2">
                        <a:shade val="45000"/>
                        <a:satMod val="135000"/>
                      </a:schemeClr>
                      <a:prstClr val="white"/>
                    </a:duotone>
                  </a:blip>
                  <a:stretch>
                    <a:fillRect/>
                  </a:stretch>
                </pic:blipFill>
                <pic:spPr bwMode="auto">
                  <a:xfrm>
                    <a:off x="0" y="0"/>
                    <a:ext cx="675660" cy="432000"/>
                  </a:xfrm>
                  <a:prstGeom prst="rect">
                    <a:avLst/>
                  </a:prstGeom>
                  <a:noFill/>
                  <a:ln w="9525">
                    <a:noFill/>
                    <a:miter lim="800000"/>
                    <a:headEnd/>
                    <a:tailEnd/>
                  </a:ln>
                </pic:spPr>
              </pic:pic>
            </a:graphicData>
          </a:graphic>
        </wp:inline>
      </w:drawing>
    </w:r>
    <w:r w:rsidRPr="00AE18DD">
      <w:rPr>
        <w:noProof/>
        <w:lang w:eastAsia="it-IT"/>
      </w:rPr>
      <w:drawing>
        <wp:inline distT="0" distB="0" distL="0" distR="0">
          <wp:extent cx="600271" cy="396000"/>
          <wp:effectExtent l="19050" t="0" r="9329" b="0"/>
          <wp:docPr id="52" name="Immagine 4" descr="Risultati immagini per accademia kro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accademia kronos"/>
                  <pic:cNvPicPr>
                    <a:picLocks noChangeAspect="1" noChangeArrowheads="1"/>
                  </pic:cNvPicPr>
                </pic:nvPicPr>
                <pic:blipFill>
                  <a:blip r:embed="rId6">
                    <a:duotone>
                      <a:schemeClr val="bg2">
                        <a:shade val="45000"/>
                        <a:satMod val="135000"/>
                      </a:schemeClr>
                      <a:prstClr val="white"/>
                    </a:duotone>
                  </a:blip>
                  <a:srcRect/>
                  <a:stretch>
                    <a:fillRect/>
                  </a:stretch>
                </pic:blipFill>
                <pic:spPr bwMode="auto">
                  <a:xfrm>
                    <a:off x="0" y="0"/>
                    <a:ext cx="600271" cy="396000"/>
                  </a:xfrm>
                  <a:prstGeom prst="rect">
                    <a:avLst/>
                  </a:prstGeom>
                  <a:noFill/>
                  <a:ln w="9525">
                    <a:noFill/>
                    <a:miter lim="800000"/>
                    <a:headEnd/>
                    <a:tailEnd/>
                  </a:ln>
                </pic:spPr>
              </pic:pic>
            </a:graphicData>
          </a:graphic>
        </wp:inline>
      </w:drawing>
    </w:r>
  </w:p>
  <w:p w:rsidR="00F90FD6" w:rsidRDefault="00F90FD6" w:rsidP="00DB0C99">
    <w:pPr>
      <w:pStyle w:val="Intestazione"/>
      <w:ind w:left="-1134" w:right="-105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9D8"/>
    <w:multiLevelType w:val="multilevel"/>
    <w:tmpl w:val="69A42804"/>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C435F"/>
    <w:multiLevelType w:val="multilevel"/>
    <w:tmpl w:val="E5B61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CB0D55"/>
    <w:multiLevelType w:val="hybridMultilevel"/>
    <w:tmpl w:val="2DB85DD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5F2B4746"/>
    <w:multiLevelType w:val="multilevel"/>
    <w:tmpl w:val="3BF6D222"/>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Symbol" w:hAnsi="Symbol"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DE"/>
    <w:rsid w:val="00005B98"/>
    <w:rsid w:val="0007460C"/>
    <w:rsid w:val="00077E62"/>
    <w:rsid w:val="000A2EA5"/>
    <w:rsid w:val="000B4AEF"/>
    <w:rsid w:val="000B4BB4"/>
    <w:rsid w:val="000D650C"/>
    <w:rsid w:val="00135995"/>
    <w:rsid w:val="001472CA"/>
    <w:rsid w:val="00171BD1"/>
    <w:rsid w:val="002262C6"/>
    <w:rsid w:val="00233B9E"/>
    <w:rsid w:val="00237E60"/>
    <w:rsid w:val="00255408"/>
    <w:rsid w:val="00260ACF"/>
    <w:rsid w:val="0029339B"/>
    <w:rsid w:val="002A733D"/>
    <w:rsid w:val="002A7CEB"/>
    <w:rsid w:val="002D3753"/>
    <w:rsid w:val="003310BB"/>
    <w:rsid w:val="00334013"/>
    <w:rsid w:val="003C3F43"/>
    <w:rsid w:val="003F267B"/>
    <w:rsid w:val="00401C31"/>
    <w:rsid w:val="004325C9"/>
    <w:rsid w:val="00475309"/>
    <w:rsid w:val="00491E82"/>
    <w:rsid w:val="004932BE"/>
    <w:rsid w:val="004C62A3"/>
    <w:rsid w:val="005128A0"/>
    <w:rsid w:val="00525F42"/>
    <w:rsid w:val="005D1BF6"/>
    <w:rsid w:val="005F3ACD"/>
    <w:rsid w:val="0062686A"/>
    <w:rsid w:val="00645DD8"/>
    <w:rsid w:val="00654762"/>
    <w:rsid w:val="00665229"/>
    <w:rsid w:val="006958BA"/>
    <w:rsid w:val="006B5B43"/>
    <w:rsid w:val="00767E13"/>
    <w:rsid w:val="007863A2"/>
    <w:rsid w:val="007C7905"/>
    <w:rsid w:val="00817729"/>
    <w:rsid w:val="008D03C1"/>
    <w:rsid w:val="008F60EB"/>
    <w:rsid w:val="00937A0C"/>
    <w:rsid w:val="00976AA0"/>
    <w:rsid w:val="009857D6"/>
    <w:rsid w:val="009865B7"/>
    <w:rsid w:val="0099284B"/>
    <w:rsid w:val="009A5A60"/>
    <w:rsid w:val="009D5FDE"/>
    <w:rsid w:val="00A5467E"/>
    <w:rsid w:val="00A8795D"/>
    <w:rsid w:val="00A92775"/>
    <w:rsid w:val="00A954A2"/>
    <w:rsid w:val="00AB2512"/>
    <w:rsid w:val="00AB3D62"/>
    <w:rsid w:val="00AE18DD"/>
    <w:rsid w:val="00C009DE"/>
    <w:rsid w:val="00C56602"/>
    <w:rsid w:val="00C70506"/>
    <w:rsid w:val="00CE3FB3"/>
    <w:rsid w:val="00CF7BC3"/>
    <w:rsid w:val="00D11597"/>
    <w:rsid w:val="00D6446B"/>
    <w:rsid w:val="00D83DF3"/>
    <w:rsid w:val="00DB0C99"/>
    <w:rsid w:val="00DC0AB8"/>
    <w:rsid w:val="00DF3EA8"/>
    <w:rsid w:val="00E10D01"/>
    <w:rsid w:val="00E122BE"/>
    <w:rsid w:val="00E30052"/>
    <w:rsid w:val="00E357B1"/>
    <w:rsid w:val="00E56DD5"/>
    <w:rsid w:val="00EF10A3"/>
    <w:rsid w:val="00F260DB"/>
    <w:rsid w:val="00F90FD6"/>
    <w:rsid w:val="00F97D85"/>
    <w:rsid w:val="00FE282A"/>
    <w:rsid w:val="00FF0E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5AED88-2541-4799-8EA1-172AB31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10D01"/>
  </w:style>
  <w:style w:type="paragraph" w:styleId="Titolo6">
    <w:name w:val="heading 6"/>
    <w:basedOn w:val="Normale"/>
    <w:link w:val="Heading6Char"/>
    <w:uiPriority w:val="9"/>
    <w:qFormat/>
    <w:rsid w:val="00AB3D62"/>
    <w:pPr>
      <w:spacing w:before="100" w:beforeAutospacing="1" w:after="100" w:afterAutospacing="1"/>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DB0C99"/>
    <w:pPr>
      <w:tabs>
        <w:tab w:val="center" w:pos="4819"/>
        <w:tab w:val="right" w:pos="9638"/>
      </w:tabs>
    </w:pPr>
  </w:style>
  <w:style w:type="character" w:customStyle="1" w:styleId="HeaderChar">
    <w:name w:val="Header Char"/>
    <w:basedOn w:val="Carpredefinitoparagrafo"/>
    <w:link w:val="Intestazione"/>
    <w:uiPriority w:val="99"/>
    <w:rsid w:val="00DB0C99"/>
  </w:style>
  <w:style w:type="paragraph" w:styleId="Pidipagina">
    <w:name w:val="footer"/>
    <w:basedOn w:val="Normale"/>
    <w:link w:val="FooterChar"/>
    <w:uiPriority w:val="99"/>
    <w:unhideWhenUsed/>
    <w:rsid w:val="00DB0C99"/>
    <w:pPr>
      <w:tabs>
        <w:tab w:val="center" w:pos="4819"/>
        <w:tab w:val="right" w:pos="9638"/>
      </w:tabs>
    </w:pPr>
  </w:style>
  <w:style w:type="character" w:customStyle="1" w:styleId="FooterChar">
    <w:name w:val="Footer Char"/>
    <w:basedOn w:val="Carpredefinitoparagrafo"/>
    <w:link w:val="Pidipagina"/>
    <w:uiPriority w:val="99"/>
    <w:rsid w:val="00DB0C99"/>
  </w:style>
  <w:style w:type="character" w:customStyle="1" w:styleId="Heading6Char">
    <w:name w:val="Heading 6 Char"/>
    <w:basedOn w:val="Carpredefinitoparagrafo"/>
    <w:link w:val="Titolo6"/>
    <w:uiPriority w:val="9"/>
    <w:rsid w:val="00AB3D62"/>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AB3D62"/>
    <w:rPr>
      <w:color w:val="0000FF"/>
      <w:u w:val="single"/>
    </w:rPr>
  </w:style>
  <w:style w:type="paragraph" w:styleId="Testofumetto">
    <w:name w:val="Balloon Text"/>
    <w:basedOn w:val="Normale"/>
    <w:link w:val="BalloonTextChar"/>
    <w:uiPriority w:val="99"/>
    <w:semiHidden/>
    <w:unhideWhenUsed/>
    <w:rsid w:val="00260ACF"/>
    <w:rPr>
      <w:rFonts w:ascii="Lucida Grande" w:hAnsi="Lucida Grande" w:cs="Lucida Grande"/>
      <w:sz w:val="18"/>
      <w:szCs w:val="18"/>
    </w:rPr>
  </w:style>
  <w:style w:type="character" w:customStyle="1" w:styleId="BalloonTextChar">
    <w:name w:val="Balloon Text Char"/>
    <w:basedOn w:val="Carpredefinitoparagrafo"/>
    <w:link w:val="Testofumetto"/>
    <w:uiPriority w:val="99"/>
    <w:semiHidden/>
    <w:rsid w:val="00260A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6545">
      <w:bodyDiv w:val="1"/>
      <w:marLeft w:val="0"/>
      <w:marRight w:val="0"/>
      <w:marTop w:val="0"/>
      <w:marBottom w:val="0"/>
      <w:divBdr>
        <w:top w:val="none" w:sz="0" w:space="0" w:color="auto"/>
        <w:left w:val="none" w:sz="0" w:space="0" w:color="auto"/>
        <w:bottom w:val="none" w:sz="0" w:space="0" w:color="auto"/>
        <w:right w:val="none" w:sz="0" w:space="0" w:color="auto"/>
      </w:divBdr>
      <w:divsChild>
        <w:div w:id="1340430368">
          <w:marLeft w:val="0"/>
          <w:marRight w:val="0"/>
          <w:marTop w:val="0"/>
          <w:marBottom w:val="0"/>
          <w:divBdr>
            <w:top w:val="none" w:sz="0" w:space="0" w:color="auto"/>
            <w:left w:val="none" w:sz="0" w:space="0" w:color="auto"/>
            <w:bottom w:val="none" w:sz="0" w:space="0" w:color="auto"/>
            <w:right w:val="none" w:sz="0" w:space="0" w:color="auto"/>
          </w:divBdr>
        </w:div>
        <w:div w:id="1909799931">
          <w:marLeft w:val="0"/>
          <w:marRight w:val="0"/>
          <w:marTop w:val="0"/>
          <w:marBottom w:val="0"/>
          <w:divBdr>
            <w:top w:val="none" w:sz="0" w:space="0" w:color="auto"/>
            <w:left w:val="none" w:sz="0" w:space="0" w:color="auto"/>
            <w:bottom w:val="none" w:sz="0" w:space="0" w:color="auto"/>
            <w:right w:val="none" w:sz="0" w:space="0" w:color="auto"/>
          </w:divBdr>
        </w:div>
        <w:div w:id="904268072">
          <w:marLeft w:val="0"/>
          <w:marRight w:val="0"/>
          <w:marTop w:val="0"/>
          <w:marBottom w:val="0"/>
          <w:divBdr>
            <w:top w:val="none" w:sz="0" w:space="0" w:color="auto"/>
            <w:left w:val="none" w:sz="0" w:space="0" w:color="auto"/>
            <w:bottom w:val="none" w:sz="0" w:space="0" w:color="auto"/>
            <w:right w:val="none" w:sz="0" w:space="0" w:color="auto"/>
          </w:divBdr>
        </w:div>
        <w:div w:id="1147360469">
          <w:marLeft w:val="0"/>
          <w:marRight w:val="0"/>
          <w:marTop w:val="0"/>
          <w:marBottom w:val="0"/>
          <w:divBdr>
            <w:top w:val="none" w:sz="0" w:space="0" w:color="auto"/>
            <w:left w:val="none" w:sz="0" w:space="0" w:color="auto"/>
            <w:bottom w:val="none" w:sz="0" w:space="0" w:color="auto"/>
            <w:right w:val="none" w:sz="0" w:space="0" w:color="auto"/>
          </w:divBdr>
        </w:div>
        <w:div w:id="326976524">
          <w:marLeft w:val="0"/>
          <w:marRight w:val="0"/>
          <w:marTop w:val="0"/>
          <w:marBottom w:val="0"/>
          <w:divBdr>
            <w:top w:val="none" w:sz="0" w:space="0" w:color="auto"/>
            <w:left w:val="none" w:sz="0" w:space="0" w:color="auto"/>
            <w:bottom w:val="none" w:sz="0" w:space="0" w:color="auto"/>
            <w:right w:val="none" w:sz="0" w:space="0" w:color="auto"/>
          </w:divBdr>
        </w:div>
        <w:div w:id="288320722">
          <w:marLeft w:val="0"/>
          <w:marRight w:val="0"/>
          <w:marTop w:val="0"/>
          <w:marBottom w:val="0"/>
          <w:divBdr>
            <w:top w:val="none" w:sz="0" w:space="0" w:color="auto"/>
            <w:left w:val="none" w:sz="0" w:space="0" w:color="auto"/>
            <w:bottom w:val="none" w:sz="0" w:space="0" w:color="auto"/>
            <w:right w:val="none" w:sz="0" w:space="0" w:color="auto"/>
          </w:divBdr>
        </w:div>
        <w:div w:id="1242636624">
          <w:marLeft w:val="0"/>
          <w:marRight w:val="0"/>
          <w:marTop w:val="0"/>
          <w:marBottom w:val="0"/>
          <w:divBdr>
            <w:top w:val="none" w:sz="0" w:space="0" w:color="auto"/>
            <w:left w:val="none" w:sz="0" w:space="0" w:color="auto"/>
            <w:bottom w:val="none" w:sz="0" w:space="0" w:color="auto"/>
            <w:right w:val="none" w:sz="0" w:space="0" w:color="auto"/>
          </w:divBdr>
        </w:div>
        <w:div w:id="433480915">
          <w:marLeft w:val="0"/>
          <w:marRight w:val="0"/>
          <w:marTop w:val="0"/>
          <w:marBottom w:val="0"/>
          <w:divBdr>
            <w:top w:val="none" w:sz="0" w:space="0" w:color="auto"/>
            <w:left w:val="none" w:sz="0" w:space="0" w:color="auto"/>
            <w:bottom w:val="none" w:sz="0" w:space="0" w:color="auto"/>
            <w:right w:val="none" w:sz="0" w:space="0" w:color="auto"/>
          </w:divBdr>
        </w:div>
      </w:divsChild>
    </w:div>
    <w:div w:id="1612862076">
      <w:bodyDiv w:val="1"/>
      <w:marLeft w:val="0"/>
      <w:marRight w:val="0"/>
      <w:marTop w:val="0"/>
      <w:marBottom w:val="0"/>
      <w:divBdr>
        <w:top w:val="none" w:sz="0" w:space="0" w:color="auto"/>
        <w:left w:val="none" w:sz="0" w:space="0" w:color="auto"/>
        <w:bottom w:val="none" w:sz="0" w:space="0" w:color="auto"/>
        <w:right w:val="none" w:sz="0" w:space="0" w:color="auto"/>
      </w:divBdr>
    </w:div>
    <w:div w:id="1788115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llaggioperlater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aggioperlaterra.it/" TargetMode="External"/><Relationship Id="rId12" Type="http://schemas.openxmlformats.org/officeDocument/2006/relationships/hyperlink" Target="http://www.scomunicar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39%2002%208707175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B39%2006%2089567631" TargetMode="External"/><Relationship Id="rId4" Type="http://schemas.openxmlformats.org/officeDocument/2006/relationships/webSettings" Target="webSettings.xml"/><Relationship Id="rId9" Type="http://schemas.openxmlformats.org/officeDocument/2006/relationships/hyperlink" Target="mailto:valeria.cecilia@scomunicar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Ghighi</cp:lastModifiedBy>
  <cp:revision>2</cp:revision>
  <dcterms:created xsi:type="dcterms:W3CDTF">2017-03-28T09:58:00Z</dcterms:created>
  <dcterms:modified xsi:type="dcterms:W3CDTF">2017-03-28T09:58:00Z</dcterms:modified>
</cp:coreProperties>
</file>