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67AA" w:rsidRDefault="00E83729" w:rsidP="00E83729">
      <w:pPr>
        <w:ind w:right="-7"/>
        <w:jc w:val="center"/>
        <w:rPr>
          <w:rFonts w:ascii="Arial" w:hAnsi="Arial" w:cs="Arial"/>
          <w:b/>
          <w:sz w:val="28"/>
          <w:szCs w:val="28"/>
        </w:rPr>
      </w:pPr>
      <w:r>
        <w:rPr>
          <w:rFonts w:ascii="Arial" w:hAnsi="Arial" w:cs="Arial"/>
          <w:b/>
          <w:noProof/>
          <w:sz w:val="28"/>
          <w:szCs w:val="28"/>
          <w:lang w:eastAsia="it-IT"/>
        </w:rPr>
        <w:drawing>
          <wp:inline distT="0" distB="0" distL="0" distR="0">
            <wp:extent cx="3495039" cy="510540"/>
            <wp:effectExtent l="0" t="0" r="0" b="381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SO_ORIZZONTALE_promossoda_fondazione_RE ok.jpg"/>
                    <pic:cNvPicPr/>
                  </pic:nvPicPr>
                  <pic:blipFill>
                    <a:blip r:embed="rId5">
                      <a:extLst>
                        <a:ext uri="{28A0092B-C50C-407E-A947-70E740481C1C}">
                          <a14:useLocalDpi xmlns:a14="http://schemas.microsoft.com/office/drawing/2010/main" val="0"/>
                        </a:ext>
                      </a:extLst>
                    </a:blip>
                    <a:stretch>
                      <a:fillRect/>
                    </a:stretch>
                  </pic:blipFill>
                  <pic:spPr>
                    <a:xfrm>
                      <a:off x="0" y="0"/>
                      <a:ext cx="3495039" cy="510540"/>
                    </a:xfrm>
                    <a:prstGeom prst="rect">
                      <a:avLst/>
                    </a:prstGeom>
                  </pic:spPr>
                </pic:pic>
              </a:graphicData>
            </a:graphic>
          </wp:inline>
        </w:drawing>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noProof/>
          <w:sz w:val="28"/>
          <w:szCs w:val="28"/>
          <w:lang w:eastAsia="it-IT"/>
        </w:rPr>
        <w:drawing>
          <wp:inline distT="0" distB="0" distL="0" distR="0" wp14:anchorId="1C195BFF" wp14:editId="13EB1823">
            <wp:extent cx="882609" cy="676799"/>
            <wp:effectExtent l="0" t="0" r="0" b="952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 colori sfondo trasparente.png"/>
                    <pic:cNvPicPr/>
                  </pic:nvPicPr>
                  <pic:blipFill>
                    <a:blip r:embed="rId6">
                      <a:extLst>
                        <a:ext uri="{28A0092B-C50C-407E-A947-70E740481C1C}">
                          <a14:useLocalDpi xmlns:a14="http://schemas.microsoft.com/office/drawing/2010/main" val="0"/>
                        </a:ext>
                      </a:extLst>
                    </a:blip>
                    <a:stretch>
                      <a:fillRect/>
                    </a:stretch>
                  </pic:blipFill>
                  <pic:spPr>
                    <a:xfrm>
                      <a:off x="0" y="0"/>
                      <a:ext cx="889176" cy="681835"/>
                    </a:xfrm>
                    <a:prstGeom prst="rect">
                      <a:avLst/>
                    </a:prstGeom>
                  </pic:spPr>
                </pic:pic>
              </a:graphicData>
            </a:graphic>
          </wp:inline>
        </w:drawing>
      </w:r>
    </w:p>
    <w:p w:rsidR="002553CD" w:rsidRDefault="002553CD" w:rsidP="00C14DE2">
      <w:pPr>
        <w:spacing w:after="0"/>
        <w:ind w:left="709" w:right="560"/>
        <w:jc w:val="center"/>
        <w:rPr>
          <w:rFonts w:ascii="Arial" w:hAnsi="Arial" w:cs="Arial"/>
          <w:b/>
          <w:sz w:val="28"/>
          <w:szCs w:val="28"/>
          <w:lang w:val="en-US"/>
        </w:rPr>
      </w:pPr>
    </w:p>
    <w:p w:rsidR="005B4F13" w:rsidRDefault="005B4F13" w:rsidP="00C14DE2">
      <w:pPr>
        <w:spacing w:after="0"/>
        <w:ind w:left="709" w:right="560"/>
        <w:jc w:val="center"/>
        <w:rPr>
          <w:rFonts w:ascii="Arial" w:hAnsi="Arial" w:cs="Arial"/>
          <w:b/>
          <w:sz w:val="28"/>
          <w:szCs w:val="28"/>
          <w:lang w:val="en-US"/>
        </w:rPr>
      </w:pPr>
    </w:p>
    <w:p w:rsidR="00C14DE2" w:rsidRDefault="00C14DE2" w:rsidP="00C14DE2">
      <w:pPr>
        <w:spacing w:after="0"/>
        <w:ind w:left="709" w:right="560"/>
        <w:jc w:val="center"/>
        <w:rPr>
          <w:rFonts w:ascii="Arial" w:hAnsi="Arial" w:cs="Arial"/>
          <w:b/>
          <w:sz w:val="28"/>
          <w:szCs w:val="28"/>
          <w:lang w:val="en-US"/>
        </w:rPr>
      </w:pPr>
      <w:bookmarkStart w:id="0" w:name="_GoBack"/>
      <w:bookmarkEnd w:id="0"/>
      <w:r w:rsidRPr="00515519">
        <w:rPr>
          <w:rFonts w:ascii="Arial" w:hAnsi="Arial" w:cs="Arial"/>
          <w:b/>
          <w:sz w:val="28"/>
          <w:szCs w:val="28"/>
          <w:lang w:val="en-US"/>
        </w:rPr>
        <w:t>PROGETTO ROWING FOR ALL (#R4A)</w:t>
      </w:r>
    </w:p>
    <w:p w:rsidR="00C14DE2" w:rsidRPr="00515519" w:rsidRDefault="00C14DE2" w:rsidP="00C14DE2">
      <w:pPr>
        <w:spacing w:after="0"/>
        <w:ind w:left="709" w:right="560"/>
        <w:jc w:val="center"/>
        <w:rPr>
          <w:rFonts w:ascii="Arial" w:hAnsi="Arial" w:cs="Arial"/>
          <w:b/>
          <w:sz w:val="28"/>
          <w:szCs w:val="28"/>
          <w:lang w:val="en-US"/>
        </w:rPr>
      </w:pPr>
    </w:p>
    <w:p w:rsidR="00C14DE2" w:rsidRPr="00515519" w:rsidRDefault="00C14DE2" w:rsidP="00C14DE2">
      <w:pPr>
        <w:pStyle w:val="NormaleWeb"/>
        <w:kinsoku w:val="0"/>
        <w:overflowPunct w:val="0"/>
        <w:spacing w:before="0" w:beforeAutospacing="0" w:after="0" w:afterAutospacing="0"/>
        <w:jc w:val="center"/>
        <w:textAlignment w:val="baseline"/>
        <w:rPr>
          <w:rFonts w:ascii="Arial" w:hAnsi="Arial" w:cs="Arial"/>
          <w:sz w:val="28"/>
          <w:szCs w:val="28"/>
        </w:rPr>
      </w:pPr>
      <w:r w:rsidRPr="00515519">
        <w:rPr>
          <w:rFonts w:ascii="Arial" w:eastAsia="+mn-ea" w:hAnsi="Arial" w:cs="Arial"/>
          <w:b/>
          <w:bCs/>
          <w:kern w:val="24"/>
          <w:sz w:val="28"/>
          <w:szCs w:val="28"/>
        </w:rPr>
        <w:t>POLO PALERMO: SOCIETÀ CANOTTIERI TELIMAR</w:t>
      </w:r>
    </w:p>
    <w:p w:rsidR="00C14DE2" w:rsidRPr="00515519" w:rsidRDefault="00C14DE2" w:rsidP="00C14DE2">
      <w:pPr>
        <w:spacing w:after="0"/>
        <w:rPr>
          <w:rFonts w:ascii="Arial" w:hAnsi="Arial" w:cs="Arial"/>
          <w:sz w:val="28"/>
          <w:szCs w:val="28"/>
        </w:rPr>
      </w:pPr>
    </w:p>
    <w:p w:rsidR="00C14DE2" w:rsidRPr="00515519" w:rsidRDefault="00C14DE2" w:rsidP="00C14DE2">
      <w:pPr>
        <w:spacing w:after="0"/>
        <w:rPr>
          <w:rFonts w:ascii="Arial" w:hAnsi="Arial" w:cs="Arial"/>
        </w:rPr>
      </w:pPr>
    </w:p>
    <w:p w:rsidR="00C14DE2" w:rsidRPr="00F5130A" w:rsidRDefault="00C14DE2" w:rsidP="00C14DE2">
      <w:pPr>
        <w:spacing w:after="0"/>
        <w:jc w:val="center"/>
        <w:rPr>
          <w:rFonts w:ascii="Arial" w:hAnsi="Arial" w:cs="Arial"/>
        </w:rPr>
      </w:pPr>
      <w:r w:rsidRPr="00F5130A">
        <w:rPr>
          <w:rFonts w:ascii="Arial" w:hAnsi="Arial" w:cs="Arial"/>
        </w:rPr>
        <w:t>STAGIONE  2017/2018</w:t>
      </w:r>
    </w:p>
    <w:p w:rsidR="00C14DE2" w:rsidRPr="00894B61" w:rsidRDefault="00C14DE2" w:rsidP="00C14DE2">
      <w:pPr>
        <w:spacing w:after="0"/>
        <w:jc w:val="both"/>
        <w:rPr>
          <w:rFonts w:ascii="Arial" w:hAnsi="Arial" w:cs="Arial"/>
          <w:sz w:val="22"/>
          <w:szCs w:val="22"/>
        </w:rPr>
      </w:pPr>
    </w:p>
    <w:p w:rsidR="00C14DE2" w:rsidRPr="00894B61" w:rsidRDefault="00C14DE2" w:rsidP="00C14DE2">
      <w:pPr>
        <w:numPr>
          <w:ilvl w:val="0"/>
          <w:numId w:val="1"/>
        </w:numPr>
        <w:spacing w:after="0"/>
        <w:jc w:val="both"/>
        <w:rPr>
          <w:rFonts w:ascii="Arial" w:hAnsi="Arial" w:cs="Arial"/>
          <w:sz w:val="22"/>
          <w:szCs w:val="22"/>
        </w:rPr>
      </w:pPr>
      <w:r w:rsidRPr="00894B61">
        <w:rPr>
          <w:rFonts w:ascii="Arial" w:hAnsi="Arial" w:cs="Arial"/>
          <w:sz w:val="22"/>
          <w:szCs w:val="22"/>
        </w:rPr>
        <w:t xml:space="preserve">Periodo Ottobre/Novembre 2017: abbiamo fissato degli incontri con titolari di </w:t>
      </w:r>
      <w:r w:rsidR="00894B61">
        <w:rPr>
          <w:rFonts w:ascii="Arial" w:hAnsi="Arial" w:cs="Arial"/>
          <w:b/>
          <w:bCs/>
          <w:sz w:val="22"/>
          <w:szCs w:val="22"/>
          <w:u w:val="single"/>
        </w:rPr>
        <w:t>ASSOCIAZIONI-</w:t>
      </w:r>
      <w:r w:rsidRPr="00894B61">
        <w:rPr>
          <w:rFonts w:ascii="Arial" w:hAnsi="Arial" w:cs="Arial"/>
          <w:b/>
          <w:bCs/>
          <w:sz w:val="22"/>
          <w:szCs w:val="22"/>
          <w:u w:val="single"/>
        </w:rPr>
        <w:t xml:space="preserve">COOPERATIVE </w:t>
      </w:r>
      <w:r w:rsidR="00894B61">
        <w:rPr>
          <w:rFonts w:ascii="Arial" w:hAnsi="Arial" w:cs="Arial"/>
          <w:b/>
          <w:bCs/>
          <w:sz w:val="22"/>
          <w:szCs w:val="22"/>
          <w:u w:val="single"/>
        </w:rPr>
        <w:t>SOCIALI-</w:t>
      </w:r>
      <w:r w:rsidRPr="00894B61">
        <w:rPr>
          <w:rFonts w:ascii="Arial" w:hAnsi="Arial" w:cs="Arial"/>
          <w:b/>
          <w:bCs/>
          <w:sz w:val="22"/>
          <w:szCs w:val="22"/>
          <w:u w:val="single"/>
        </w:rPr>
        <w:t>CENTRI PER DISABILI-SCUOLE-STRUTTURE SANITARIE</w:t>
      </w:r>
      <w:r w:rsidRPr="00894B61">
        <w:rPr>
          <w:rFonts w:ascii="Arial" w:hAnsi="Arial" w:cs="Arial"/>
          <w:sz w:val="22"/>
          <w:szCs w:val="22"/>
        </w:rPr>
        <w:t xml:space="preserve"> che svolgono attività con persone con disabilità intellettiva per la promozione del progetto Vodafone For </w:t>
      </w:r>
      <w:proofErr w:type="spellStart"/>
      <w:r w:rsidRPr="00894B61">
        <w:rPr>
          <w:rFonts w:ascii="Arial" w:hAnsi="Arial" w:cs="Arial"/>
          <w:sz w:val="22"/>
          <w:szCs w:val="22"/>
        </w:rPr>
        <w:t>All</w:t>
      </w:r>
      <w:proofErr w:type="spellEnd"/>
      <w:r w:rsidRPr="00894B61">
        <w:rPr>
          <w:rFonts w:ascii="Arial" w:hAnsi="Arial" w:cs="Arial"/>
          <w:sz w:val="22"/>
          <w:szCs w:val="22"/>
        </w:rPr>
        <w:t xml:space="preserve"> e per invitarli al primo “Open Day”.</w:t>
      </w:r>
    </w:p>
    <w:p w:rsidR="00C14DE2" w:rsidRPr="00F5130A" w:rsidRDefault="00C14DE2" w:rsidP="00C14DE2">
      <w:pPr>
        <w:spacing w:after="0"/>
        <w:ind w:left="720"/>
        <w:jc w:val="both"/>
        <w:rPr>
          <w:rFonts w:ascii="Arial" w:hAnsi="Arial" w:cs="Arial"/>
          <w:sz w:val="16"/>
          <w:szCs w:val="16"/>
        </w:rPr>
      </w:pPr>
    </w:p>
    <w:p w:rsidR="00C14DE2" w:rsidRPr="00894B61" w:rsidRDefault="00C14DE2" w:rsidP="00C14DE2">
      <w:pPr>
        <w:numPr>
          <w:ilvl w:val="0"/>
          <w:numId w:val="1"/>
        </w:numPr>
        <w:spacing w:after="0"/>
        <w:jc w:val="both"/>
        <w:rPr>
          <w:rFonts w:ascii="Arial" w:hAnsi="Arial" w:cs="Arial"/>
          <w:sz w:val="22"/>
          <w:szCs w:val="22"/>
        </w:rPr>
      </w:pPr>
      <w:r w:rsidRPr="00894B61">
        <w:rPr>
          <w:rFonts w:ascii="Arial" w:hAnsi="Arial" w:cs="Arial"/>
          <w:sz w:val="22"/>
          <w:szCs w:val="22"/>
        </w:rPr>
        <w:t xml:space="preserve">Sabato 25 Novembre 2017 primo “Open Day” con </w:t>
      </w:r>
      <w:r w:rsidRPr="00894B61">
        <w:rPr>
          <w:rFonts w:ascii="Arial" w:hAnsi="Arial" w:cs="Arial"/>
          <w:bCs/>
          <w:sz w:val="22"/>
          <w:szCs w:val="22"/>
        </w:rPr>
        <w:t xml:space="preserve">presentazione del progetto “Vodafone”. Varo delle due GIG dateci dalla FIC per il progetto. In occasione dell’appuntamento </w:t>
      </w:r>
      <w:r w:rsidRPr="00894B61">
        <w:rPr>
          <w:rFonts w:ascii="Arial" w:hAnsi="Arial" w:cs="Arial"/>
          <w:sz w:val="22"/>
          <w:szCs w:val="22"/>
        </w:rPr>
        <w:t xml:space="preserve">daremo la possibilità agli invitati di provare i </w:t>
      </w:r>
      <w:proofErr w:type="spellStart"/>
      <w:r w:rsidRPr="00894B61">
        <w:rPr>
          <w:rFonts w:ascii="Arial" w:hAnsi="Arial" w:cs="Arial"/>
          <w:sz w:val="22"/>
          <w:szCs w:val="22"/>
        </w:rPr>
        <w:t>remoergometri</w:t>
      </w:r>
      <w:proofErr w:type="spellEnd"/>
      <w:r w:rsidRPr="00894B61">
        <w:rPr>
          <w:rFonts w:ascii="Arial" w:hAnsi="Arial" w:cs="Arial"/>
          <w:sz w:val="22"/>
          <w:szCs w:val="22"/>
        </w:rPr>
        <w:t xml:space="preserve"> e faremo una dimostrazione con alcuni nostri praticanti con disabilità intellettiva o fisica che usciranno in barca con i nostri atleti AZZURRI (Emanuele Gaetani Liseo e Mirko Cardella). Durante l’incontro proporremo ai partecipanti un </w:t>
      </w:r>
      <w:r w:rsidRPr="00894B61">
        <w:rPr>
          <w:rFonts w:ascii="Arial" w:hAnsi="Arial" w:cs="Arial"/>
          <w:b/>
          <w:bCs/>
          <w:sz w:val="22"/>
          <w:szCs w:val="22"/>
          <w:u w:val="single"/>
        </w:rPr>
        <w:t>CORSO DI AVVIAMENTO AL CANOTTAGGIO E INDOOR ROWING</w:t>
      </w:r>
      <w:r w:rsidRPr="00894B61">
        <w:rPr>
          <w:rFonts w:ascii="Arial" w:hAnsi="Arial" w:cs="Arial"/>
          <w:sz w:val="22"/>
          <w:szCs w:val="22"/>
        </w:rPr>
        <w:t xml:space="preserve"> che preveda almeno un allenamento settimanale di almeno 1 ora rivolto a nuovi atleti da avviare al canottaggio. </w:t>
      </w:r>
    </w:p>
    <w:p w:rsidR="00C14DE2" w:rsidRPr="00F5130A" w:rsidRDefault="00C14DE2" w:rsidP="00C14DE2">
      <w:pPr>
        <w:spacing w:after="0"/>
        <w:ind w:left="720"/>
        <w:jc w:val="both"/>
        <w:rPr>
          <w:rFonts w:ascii="Arial" w:hAnsi="Arial" w:cs="Arial"/>
          <w:sz w:val="16"/>
          <w:szCs w:val="16"/>
        </w:rPr>
      </w:pPr>
    </w:p>
    <w:p w:rsidR="00C14DE2" w:rsidRPr="00F5130A" w:rsidRDefault="00C14DE2" w:rsidP="00C14DE2">
      <w:pPr>
        <w:pStyle w:val="Paragrafoelenco"/>
        <w:numPr>
          <w:ilvl w:val="0"/>
          <w:numId w:val="1"/>
        </w:numPr>
        <w:spacing w:after="0" w:line="240" w:lineRule="auto"/>
        <w:jc w:val="both"/>
        <w:rPr>
          <w:rFonts w:ascii="Arial" w:hAnsi="Arial" w:cs="Arial"/>
        </w:rPr>
      </w:pPr>
      <w:r w:rsidRPr="00F5130A">
        <w:rPr>
          <w:rFonts w:ascii="Arial" w:hAnsi="Arial" w:cs="Arial"/>
        </w:rPr>
        <w:t>Al termine di questa fase promozionale, invieremo tramite email una relazione contenente descrizione delle associazioni coinvolte e numero delle persone partecipanti con disabilità intellettiva partecipanti, assieme al materiale fotografico e video.</w:t>
      </w:r>
    </w:p>
    <w:p w:rsidR="00C14DE2" w:rsidRPr="00F5130A" w:rsidRDefault="00C14DE2" w:rsidP="00C14DE2">
      <w:pPr>
        <w:pStyle w:val="Paragrafoelenco"/>
        <w:spacing w:after="0" w:line="240" w:lineRule="auto"/>
        <w:jc w:val="both"/>
        <w:rPr>
          <w:rFonts w:ascii="Arial" w:hAnsi="Arial" w:cs="Arial"/>
          <w:sz w:val="16"/>
          <w:szCs w:val="16"/>
        </w:rPr>
      </w:pPr>
    </w:p>
    <w:p w:rsidR="00C14DE2" w:rsidRPr="00F5130A" w:rsidRDefault="00C14DE2" w:rsidP="00C14DE2">
      <w:pPr>
        <w:pStyle w:val="Paragrafoelenco"/>
        <w:numPr>
          <w:ilvl w:val="0"/>
          <w:numId w:val="1"/>
        </w:numPr>
        <w:spacing w:after="0" w:line="240" w:lineRule="auto"/>
        <w:jc w:val="both"/>
        <w:rPr>
          <w:rFonts w:ascii="Arial" w:hAnsi="Arial" w:cs="Arial"/>
        </w:rPr>
      </w:pPr>
      <w:r w:rsidRPr="00F5130A">
        <w:rPr>
          <w:rFonts w:ascii="Arial" w:hAnsi="Arial" w:cs="Arial"/>
        </w:rPr>
        <w:t xml:space="preserve">A Dicembre 2017, in occasione del consueto appuntamento del CAMPIONATO REGIONALE INDOOR ROWING tutti coloro che avranno aderito al progetto avranno la possibilità di partecipare alla gara (come fatto da tre anni a questa parte). Peraltro contestualmente alla competizione indoor da un paio d’anni viene realizzata la “Staffetta di Natale”, occasione di festa tra tutti i team dell’isola in cui si formano delle squadre miste per sesso, categorie, normodotati e non e si effettua una staffetta su 8 </w:t>
      </w:r>
      <w:proofErr w:type="spellStart"/>
      <w:r w:rsidRPr="00F5130A">
        <w:rPr>
          <w:rFonts w:ascii="Arial" w:hAnsi="Arial" w:cs="Arial"/>
        </w:rPr>
        <w:t>remoergometri</w:t>
      </w:r>
      <w:proofErr w:type="spellEnd"/>
      <w:r w:rsidRPr="00F5130A">
        <w:rPr>
          <w:rFonts w:ascii="Arial" w:hAnsi="Arial" w:cs="Arial"/>
        </w:rPr>
        <w:t xml:space="preserve"> differenti. Il risultato finale è fantastico! Circa 350 partecipanti che si divertono più che mai, </w:t>
      </w:r>
      <w:proofErr w:type="spellStart"/>
      <w:r w:rsidRPr="00F5130A">
        <w:rPr>
          <w:rFonts w:ascii="Arial" w:hAnsi="Arial" w:cs="Arial"/>
        </w:rPr>
        <w:t>cn</w:t>
      </w:r>
      <w:proofErr w:type="spellEnd"/>
      <w:r w:rsidRPr="00F5130A">
        <w:rPr>
          <w:rFonts w:ascii="Arial" w:hAnsi="Arial" w:cs="Arial"/>
        </w:rPr>
        <w:t xml:space="preserve"> uno spirito di aggregazione ed integrazione eccellente.</w:t>
      </w:r>
    </w:p>
    <w:p w:rsidR="00C14DE2" w:rsidRPr="00F5130A" w:rsidRDefault="00C14DE2" w:rsidP="00C14DE2">
      <w:pPr>
        <w:pStyle w:val="Paragrafoelenco"/>
        <w:spacing w:after="0" w:line="240" w:lineRule="auto"/>
        <w:jc w:val="both"/>
        <w:rPr>
          <w:rFonts w:ascii="Arial" w:hAnsi="Arial" w:cs="Arial"/>
          <w:sz w:val="16"/>
          <w:szCs w:val="16"/>
        </w:rPr>
      </w:pPr>
    </w:p>
    <w:p w:rsidR="00C14DE2" w:rsidRPr="00F5130A" w:rsidRDefault="00C14DE2" w:rsidP="00C14DE2">
      <w:pPr>
        <w:pStyle w:val="Paragrafoelenco"/>
        <w:numPr>
          <w:ilvl w:val="0"/>
          <w:numId w:val="1"/>
        </w:numPr>
        <w:spacing w:after="0" w:line="240" w:lineRule="auto"/>
        <w:jc w:val="both"/>
        <w:rPr>
          <w:rFonts w:ascii="Arial" w:hAnsi="Arial" w:cs="Arial"/>
        </w:rPr>
      </w:pPr>
      <w:r w:rsidRPr="00F5130A">
        <w:rPr>
          <w:rFonts w:ascii="Arial" w:hAnsi="Arial" w:cs="Arial"/>
        </w:rPr>
        <w:t>Per quanto concerne le REGATE REGIONALI in programma da Marzo 2018</w:t>
      </w:r>
      <w:r>
        <w:rPr>
          <w:rFonts w:ascii="Arial" w:hAnsi="Arial" w:cs="Arial"/>
        </w:rPr>
        <w:t>,</w:t>
      </w:r>
      <w:r w:rsidRPr="00F5130A">
        <w:rPr>
          <w:rFonts w:ascii="Arial" w:hAnsi="Arial" w:cs="Arial"/>
        </w:rPr>
        <w:t xml:space="preserve"> già da alcune stagioni il Comitato Sicilia, promuove delle garette promozionali sulla distanza di 500 metri con equipaggi integrati formati per il 50% da atleti con disabilità Intellettiva e altrettanti atleti partner normodotati. Dunque sarà nostro interesse dare continuità alla cosa.</w:t>
      </w:r>
    </w:p>
    <w:p w:rsidR="00C14DE2" w:rsidRPr="00F5130A" w:rsidRDefault="00C14DE2" w:rsidP="00C14DE2">
      <w:pPr>
        <w:pStyle w:val="Paragrafoelenco"/>
        <w:spacing w:after="0" w:line="240" w:lineRule="auto"/>
        <w:jc w:val="both"/>
        <w:rPr>
          <w:rFonts w:ascii="Arial" w:hAnsi="Arial" w:cs="Arial"/>
          <w:sz w:val="16"/>
          <w:szCs w:val="16"/>
        </w:rPr>
      </w:pPr>
    </w:p>
    <w:p w:rsidR="000867AA" w:rsidRPr="00C14DE2" w:rsidRDefault="00C14DE2" w:rsidP="00C14DE2">
      <w:pPr>
        <w:pStyle w:val="Paragrafoelenco"/>
        <w:numPr>
          <w:ilvl w:val="0"/>
          <w:numId w:val="1"/>
        </w:numPr>
        <w:spacing w:after="0" w:line="240" w:lineRule="auto"/>
        <w:jc w:val="both"/>
        <w:rPr>
          <w:rFonts w:ascii="Arial" w:hAnsi="Arial" w:cs="Arial"/>
        </w:rPr>
      </w:pPr>
      <w:r w:rsidRPr="00F5130A">
        <w:rPr>
          <w:rFonts w:ascii="Arial" w:hAnsi="Arial" w:cs="Arial"/>
        </w:rPr>
        <w:t xml:space="preserve">Per la partecipazione alla regata internazionale INAS di GAVIRATE dall’11 al 13 Maggio 2018 e/o ai Giochi Nazionali Special </w:t>
      </w:r>
      <w:proofErr w:type="spellStart"/>
      <w:r w:rsidRPr="00F5130A">
        <w:rPr>
          <w:rFonts w:ascii="Arial" w:hAnsi="Arial" w:cs="Arial"/>
        </w:rPr>
        <w:t>Olympics</w:t>
      </w:r>
      <w:proofErr w:type="spellEnd"/>
      <w:r w:rsidRPr="00F5130A">
        <w:rPr>
          <w:rFonts w:ascii="Arial" w:hAnsi="Arial" w:cs="Arial"/>
        </w:rPr>
        <w:t xml:space="preserve"> in programma a Montecatini (indoor </w:t>
      </w:r>
      <w:proofErr w:type="spellStart"/>
      <w:r w:rsidRPr="00F5130A">
        <w:rPr>
          <w:rFonts w:ascii="Arial" w:hAnsi="Arial" w:cs="Arial"/>
        </w:rPr>
        <w:t>rowing</w:t>
      </w:r>
      <w:proofErr w:type="spellEnd"/>
      <w:r w:rsidRPr="00F5130A">
        <w:rPr>
          <w:rFonts w:ascii="Arial" w:hAnsi="Arial" w:cs="Arial"/>
        </w:rPr>
        <w:t xml:space="preserve"> e canottaggio sul LAGO DI ROFFIA a SAN MINIATO) dal 6 al 10 giugno 2018, considerato che per muovere la gente da Palermo ci vuole un impegno non indifferente (circa 200/250 euro a persona in relazione ai giorni di trasferta –vitto –alloggio- aereo- noleggio auto- allenatore/i-accompagnatori), faremo di tutto per esserci. </w:t>
      </w:r>
    </w:p>
    <w:sectPr w:rsidR="000867AA" w:rsidRPr="00C14DE2" w:rsidSect="004B1D92">
      <w:pgSz w:w="11900" w:h="16840"/>
      <w:pgMar w:top="1417" w:right="1134" w:bottom="1134" w:left="1134"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mn-e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39125A"/>
    <w:multiLevelType w:val="hybridMultilevel"/>
    <w:tmpl w:val="4648CF2E"/>
    <w:lvl w:ilvl="0" w:tplc="D566673C">
      <w:start w:val="1"/>
      <w:numFmt w:val="bullet"/>
      <w:lvlText w:val="•"/>
      <w:lvlJc w:val="left"/>
      <w:pPr>
        <w:tabs>
          <w:tab w:val="num" w:pos="720"/>
        </w:tabs>
        <w:ind w:left="720" w:hanging="360"/>
      </w:pPr>
      <w:rPr>
        <w:rFonts w:ascii="Arial" w:hAnsi="Arial" w:hint="default"/>
      </w:rPr>
    </w:lvl>
    <w:lvl w:ilvl="1" w:tplc="FC306AD8" w:tentative="1">
      <w:start w:val="1"/>
      <w:numFmt w:val="bullet"/>
      <w:lvlText w:val="•"/>
      <w:lvlJc w:val="left"/>
      <w:pPr>
        <w:tabs>
          <w:tab w:val="num" w:pos="1440"/>
        </w:tabs>
        <w:ind w:left="1440" w:hanging="360"/>
      </w:pPr>
      <w:rPr>
        <w:rFonts w:ascii="Arial" w:hAnsi="Arial" w:hint="default"/>
      </w:rPr>
    </w:lvl>
    <w:lvl w:ilvl="2" w:tplc="5EFC4A94" w:tentative="1">
      <w:start w:val="1"/>
      <w:numFmt w:val="bullet"/>
      <w:lvlText w:val="•"/>
      <w:lvlJc w:val="left"/>
      <w:pPr>
        <w:tabs>
          <w:tab w:val="num" w:pos="2160"/>
        </w:tabs>
        <w:ind w:left="2160" w:hanging="360"/>
      </w:pPr>
      <w:rPr>
        <w:rFonts w:ascii="Arial" w:hAnsi="Arial" w:hint="default"/>
      </w:rPr>
    </w:lvl>
    <w:lvl w:ilvl="3" w:tplc="9DD2EA66" w:tentative="1">
      <w:start w:val="1"/>
      <w:numFmt w:val="bullet"/>
      <w:lvlText w:val="•"/>
      <w:lvlJc w:val="left"/>
      <w:pPr>
        <w:tabs>
          <w:tab w:val="num" w:pos="2880"/>
        </w:tabs>
        <w:ind w:left="2880" w:hanging="360"/>
      </w:pPr>
      <w:rPr>
        <w:rFonts w:ascii="Arial" w:hAnsi="Arial" w:hint="default"/>
      </w:rPr>
    </w:lvl>
    <w:lvl w:ilvl="4" w:tplc="045814A0" w:tentative="1">
      <w:start w:val="1"/>
      <w:numFmt w:val="bullet"/>
      <w:lvlText w:val="•"/>
      <w:lvlJc w:val="left"/>
      <w:pPr>
        <w:tabs>
          <w:tab w:val="num" w:pos="3600"/>
        </w:tabs>
        <w:ind w:left="3600" w:hanging="360"/>
      </w:pPr>
      <w:rPr>
        <w:rFonts w:ascii="Arial" w:hAnsi="Arial" w:hint="default"/>
      </w:rPr>
    </w:lvl>
    <w:lvl w:ilvl="5" w:tplc="A4C0D7AE" w:tentative="1">
      <w:start w:val="1"/>
      <w:numFmt w:val="bullet"/>
      <w:lvlText w:val="•"/>
      <w:lvlJc w:val="left"/>
      <w:pPr>
        <w:tabs>
          <w:tab w:val="num" w:pos="4320"/>
        </w:tabs>
        <w:ind w:left="4320" w:hanging="360"/>
      </w:pPr>
      <w:rPr>
        <w:rFonts w:ascii="Arial" w:hAnsi="Arial" w:hint="default"/>
      </w:rPr>
    </w:lvl>
    <w:lvl w:ilvl="6" w:tplc="C86A264C" w:tentative="1">
      <w:start w:val="1"/>
      <w:numFmt w:val="bullet"/>
      <w:lvlText w:val="•"/>
      <w:lvlJc w:val="left"/>
      <w:pPr>
        <w:tabs>
          <w:tab w:val="num" w:pos="5040"/>
        </w:tabs>
        <w:ind w:left="5040" w:hanging="360"/>
      </w:pPr>
      <w:rPr>
        <w:rFonts w:ascii="Arial" w:hAnsi="Arial" w:hint="default"/>
      </w:rPr>
    </w:lvl>
    <w:lvl w:ilvl="7" w:tplc="AC92CD58" w:tentative="1">
      <w:start w:val="1"/>
      <w:numFmt w:val="bullet"/>
      <w:lvlText w:val="•"/>
      <w:lvlJc w:val="left"/>
      <w:pPr>
        <w:tabs>
          <w:tab w:val="num" w:pos="5760"/>
        </w:tabs>
        <w:ind w:left="5760" w:hanging="360"/>
      </w:pPr>
      <w:rPr>
        <w:rFonts w:ascii="Arial" w:hAnsi="Arial" w:hint="default"/>
      </w:rPr>
    </w:lvl>
    <w:lvl w:ilvl="8" w:tplc="3F68EAC2"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08"/>
  <w:hyphenationZone w:val="283"/>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4188"/>
    <w:rsid w:val="000867AA"/>
    <w:rsid w:val="000936BE"/>
    <w:rsid w:val="002553CD"/>
    <w:rsid w:val="00304420"/>
    <w:rsid w:val="004B1D92"/>
    <w:rsid w:val="005B4F13"/>
    <w:rsid w:val="00792C8F"/>
    <w:rsid w:val="007A6E05"/>
    <w:rsid w:val="007D695C"/>
    <w:rsid w:val="00894B61"/>
    <w:rsid w:val="00A82AB7"/>
    <w:rsid w:val="00B20FA0"/>
    <w:rsid w:val="00B763C7"/>
    <w:rsid w:val="00C14DE2"/>
    <w:rsid w:val="00CC4188"/>
    <w:rsid w:val="00E83729"/>
    <w:rsid w:val="00EB1BCC"/>
  </w:rsids>
  <m:mathPr>
    <m:mathFont m:val="Cambria Math"/>
    <m:brkBin m:val="before"/>
    <m:brkBinSub m:val="--"/>
    <m:smallFrac m:val="0"/>
    <m:dispDef m:val="0"/>
    <m:lMargin m:val="0"/>
    <m:rMargin m:val="0"/>
    <m:defJc m:val="centerGroup"/>
    <m:wrapRight/>
    <m:intLim m:val="subSup"/>
    <m:naryLim m:val="subSup"/>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80C9A3A7-565D-4097-B78A-1DC9D3604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it-IT" w:eastAsia="ja-JP"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0867AA"/>
    <w:pPr>
      <w:spacing w:after="0"/>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0867AA"/>
    <w:rPr>
      <w:rFonts w:ascii="Segoe UI" w:hAnsi="Segoe UI" w:cs="Segoe UI"/>
      <w:sz w:val="18"/>
      <w:szCs w:val="18"/>
    </w:rPr>
  </w:style>
  <w:style w:type="paragraph" w:styleId="NormaleWeb">
    <w:name w:val="Normal (Web)"/>
    <w:basedOn w:val="Normale"/>
    <w:uiPriority w:val="99"/>
    <w:semiHidden/>
    <w:unhideWhenUsed/>
    <w:rsid w:val="00C14DE2"/>
    <w:pPr>
      <w:spacing w:before="100" w:beforeAutospacing="1" w:after="100" w:afterAutospacing="1"/>
    </w:pPr>
    <w:rPr>
      <w:rFonts w:ascii="Times New Roman" w:eastAsia="Times New Roman" w:hAnsi="Times New Roman" w:cs="Times New Roman"/>
      <w:lang w:eastAsia="it-IT"/>
    </w:rPr>
  </w:style>
  <w:style w:type="paragraph" w:styleId="Paragrafoelenco">
    <w:name w:val="List Paragraph"/>
    <w:basedOn w:val="Normale"/>
    <w:uiPriority w:val="34"/>
    <w:qFormat/>
    <w:rsid w:val="00C14DE2"/>
    <w:pPr>
      <w:spacing w:line="276" w:lineRule="auto"/>
      <w:ind w:left="720"/>
      <w:contextualSpacing/>
    </w:pPr>
    <w:rPr>
      <w:rFonts w:eastAsiaTheme="minorHAns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6467971">
      <w:bodyDiv w:val="1"/>
      <w:marLeft w:val="0"/>
      <w:marRight w:val="0"/>
      <w:marTop w:val="0"/>
      <w:marBottom w:val="0"/>
      <w:divBdr>
        <w:top w:val="none" w:sz="0" w:space="0" w:color="auto"/>
        <w:left w:val="none" w:sz="0" w:space="0" w:color="auto"/>
        <w:bottom w:val="none" w:sz="0" w:space="0" w:color="auto"/>
        <w:right w:val="none" w:sz="0" w:space="0" w:color="auto"/>
      </w:divBdr>
      <w:divsChild>
        <w:div w:id="1448280335">
          <w:marLeft w:val="0"/>
          <w:marRight w:val="0"/>
          <w:marTop w:val="0"/>
          <w:marBottom w:val="0"/>
          <w:divBdr>
            <w:top w:val="none" w:sz="0" w:space="0" w:color="auto"/>
            <w:left w:val="none" w:sz="0" w:space="0" w:color="auto"/>
            <w:bottom w:val="none" w:sz="0" w:space="0" w:color="auto"/>
            <w:right w:val="none" w:sz="0" w:space="0" w:color="auto"/>
          </w:divBdr>
          <w:divsChild>
            <w:div w:id="1881356644">
              <w:marLeft w:val="-225"/>
              <w:marRight w:val="-225"/>
              <w:marTop w:val="0"/>
              <w:marBottom w:val="0"/>
              <w:divBdr>
                <w:top w:val="none" w:sz="0" w:space="0" w:color="auto"/>
                <w:left w:val="none" w:sz="0" w:space="0" w:color="auto"/>
                <w:bottom w:val="none" w:sz="0" w:space="0" w:color="auto"/>
                <w:right w:val="none" w:sz="0" w:space="0" w:color="auto"/>
              </w:divBdr>
              <w:divsChild>
                <w:div w:id="591552291">
                  <w:marLeft w:val="0"/>
                  <w:marRight w:val="0"/>
                  <w:marTop w:val="0"/>
                  <w:marBottom w:val="0"/>
                  <w:divBdr>
                    <w:top w:val="none" w:sz="0" w:space="0" w:color="auto"/>
                    <w:left w:val="none" w:sz="0" w:space="0" w:color="auto"/>
                    <w:bottom w:val="none" w:sz="0" w:space="0" w:color="auto"/>
                    <w:right w:val="none" w:sz="0" w:space="0" w:color="auto"/>
                  </w:divBdr>
                  <w:divsChild>
                    <w:div w:id="180395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6200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420</Words>
  <Characters>2399</Characters>
  <Application>Microsoft Office Word</Application>
  <DocSecurity>0</DocSecurity>
  <Lines>19</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Claudio Tranquilli</dc:creator>
  <cp:keywords/>
  <dc:description/>
  <cp:lastModifiedBy>Licinia Alfieri</cp:lastModifiedBy>
  <cp:revision>4</cp:revision>
  <cp:lastPrinted>2017-10-17T08:28:00Z</cp:lastPrinted>
  <dcterms:created xsi:type="dcterms:W3CDTF">2017-10-17T08:14:00Z</dcterms:created>
  <dcterms:modified xsi:type="dcterms:W3CDTF">2017-10-17T08:28:00Z</dcterms:modified>
</cp:coreProperties>
</file>